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FA" w:rsidRDefault="004D10FA" w:rsidP="009A59BD">
      <w:pPr>
        <w:pStyle w:val="11"/>
        <w:spacing w:before="210"/>
        <w:ind w:left="1418" w:right="1552"/>
        <w:jc w:val="center"/>
      </w:pPr>
      <w:proofErr w:type="spellStart"/>
      <w:r>
        <w:t>Отчет</w:t>
      </w:r>
      <w:proofErr w:type="spellEnd"/>
    </w:p>
    <w:p w:rsidR="004D10FA" w:rsidRPr="00A750F5" w:rsidRDefault="004D10FA" w:rsidP="00A750F5">
      <w:pPr>
        <w:pStyle w:val="a5"/>
        <w:numPr>
          <w:ilvl w:val="0"/>
          <w:numId w:val="3"/>
        </w:numPr>
        <w:tabs>
          <w:tab w:val="left" w:pos="1754"/>
        </w:tabs>
        <w:spacing w:before="1"/>
        <w:ind w:right="817" w:hanging="816"/>
        <w:jc w:val="left"/>
        <w:rPr>
          <w:b/>
          <w:sz w:val="28"/>
          <w:lang w:val="ru-RU"/>
        </w:rPr>
      </w:pPr>
      <w:r w:rsidRPr="00EC461D">
        <w:rPr>
          <w:b/>
          <w:sz w:val="28"/>
          <w:lang w:val="ru-RU"/>
        </w:rPr>
        <w:t xml:space="preserve">результатах </w:t>
      </w:r>
      <w:proofErr w:type="spellStart"/>
      <w:r w:rsidRPr="00EC461D">
        <w:rPr>
          <w:b/>
          <w:sz w:val="28"/>
          <w:lang w:val="ru-RU"/>
        </w:rPr>
        <w:t>са</w:t>
      </w:r>
      <w:r w:rsidR="00A750F5">
        <w:rPr>
          <w:b/>
          <w:sz w:val="28"/>
          <w:lang w:val="ru-RU"/>
        </w:rPr>
        <w:t>мообследования</w:t>
      </w:r>
      <w:proofErr w:type="spellEnd"/>
      <w:r w:rsidR="00A750F5">
        <w:rPr>
          <w:b/>
          <w:sz w:val="28"/>
          <w:lang w:val="ru-RU"/>
        </w:rPr>
        <w:t xml:space="preserve"> деятельности ФА</w:t>
      </w:r>
      <w:r w:rsidRPr="00EC461D">
        <w:rPr>
          <w:b/>
          <w:sz w:val="28"/>
          <w:lang w:val="ru-RU"/>
        </w:rPr>
        <w:t>У ДПО Тюменского учебного центра</w:t>
      </w:r>
      <w:r w:rsidR="00A452AB">
        <w:rPr>
          <w:b/>
          <w:sz w:val="28"/>
          <w:lang w:val="ru-RU"/>
        </w:rPr>
        <w:t>ФПС за 2017</w:t>
      </w:r>
      <w:r w:rsidRPr="00A750F5">
        <w:rPr>
          <w:b/>
          <w:sz w:val="28"/>
          <w:lang w:val="ru-RU"/>
        </w:rPr>
        <w:t xml:space="preserve"> г.</w:t>
      </w:r>
    </w:p>
    <w:p w:rsidR="004D10FA" w:rsidRPr="00A750F5" w:rsidRDefault="004D10FA" w:rsidP="004D10FA">
      <w:pPr>
        <w:pStyle w:val="a3"/>
        <w:rPr>
          <w:b/>
          <w:lang w:val="ru-RU"/>
        </w:rPr>
      </w:pPr>
    </w:p>
    <w:p w:rsidR="004D10FA" w:rsidRDefault="004D10FA" w:rsidP="009A59BD">
      <w:pPr>
        <w:pStyle w:val="a5"/>
        <w:numPr>
          <w:ilvl w:val="1"/>
          <w:numId w:val="3"/>
        </w:numPr>
        <w:tabs>
          <w:tab w:val="left" w:pos="4180"/>
        </w:tabs>
        <w:spacing w:line="319" w:lineRule="exact"/>
        <w:ind w:hanging="249"/>
        <w:jc w:val="center"/>
        <w:rPr>
          <w:b/>
          <w:sz w:val="28"/>
        </w:rPr>
      </w:pPr>
      <w:proofErr w:type="spellStart"/>
      <w:r>
        <w:rPr>
          <w:b/>
          <w:sz w:val="28"/>
        </w:rPr>
        <w:t>Аналитическаячасть</w:t>
      </w:r>
      <w:proofErr w:type="spellEnd"/>
    </w:p>
    <w:p w:rsidR="004D10FA" w:rsidRPr="00EC461D" w:rsidRDefault="004D10FA" w:rsidP="004D10FA">
      <w:pPr>
        <w:pStyle w:val="a3"/>
        <w:ind w:left="118" w:right="100" w:firstLine="707"/>
        <w:jc w:val="both"/>
        <w:rPr>
          <w:lang w:val="ru-RU"/>
        </w:rPr>
      </w:pPr>
      <w:r w:rsidRPr="00EC461D">
        <w:rPr>
          <w:lang w:val="ru-RU"/>
        </w:rPr>
        <w:t xml:space="preserve">Федеральное </w:t>
      </w:r>
      <w:r w:rsidR="00A750F5">
        <w:rPr>
          <w:lang w:val="ru-RU"/>
        </w:rPr>
        <w:t>автономное</w:t>
      </w:r>
      <w:r w:rsidRPr="00EC461D">
        <w:rPr>
          <w:lang w:val="ru-RU"/>
        </w:rPr>
        <w:t xml:space="preserve"> учреждение дополнительного профессионального образования «Тюменский учебный центр федеральной противопожарной службы» осуществляет </w:t>
      </w:r>
      <w:r w:rsidR="00A750F5">
        <w:rPr>
          <w:lang w:val="ru-RU"/>
        </w:rPr>
        <w:t xml:space="preserve">профессиональное </w:t>
      </w:r>
      <w:r w:rsidRPr="00EC461D">
        <w:rPr>
          <w:lang w:val="ru-RU"/>
        </w:rPr>
        <w:t>обучение,</w:t>
      </w:r>
      <w:r w:rsidR="00A750F5">
        <w:rPr>
          <w:lang w:val="ru-RU"/>
        </w:rPr>
        <w:t xml:space="preserve"> профессиональную переподготовку, </w:t>
      </w:r>
      <w:r w:rsidRPr="00EC461D">
        <w:rPr>
          <w:lang w:val="ru-RU"/>
        </w:rPr>
        <w:t xml:space="preserve"> повышение квалификации личного состава ФПС МЧС России на основании </w:t>
      </w:r>
      <w:r w:rsidR="00A452AB">
        <w:rPr>
          <w:lang w:val="ru-RU"/>
        </w:rPr>
        <w:t>Лицензии № 030</w:t>
      </w:r>
      <w:r w:rsidR="00A750F5" w:rsidRPr="00A750F5">
        <w:rPr>
          <w:lang w:val="ru-RU"/>
        </w:rPr>
        <w:t xml:space="preserve"> выданной Департаментом образовани</w:t>
      </w:r>
      <w:r w:rsidR="00A452AB">
        <w:rPr>
          <w:lang w:val="ru-RU"/>
        </w:rPr>
        <w:t>я и науки Тюменской области   12 апреля 2017</w:t>
      </w:r>
      <w:r w:rsidR="00A750F5" w:rsidRPr="00A750F5">
        <w:rPr>
          <w:lang w:val="ru-RU"/>
        </w:rPr>
        <w:t xml:space="preserve"> года</w:t>
      </w:r>
      <w:r w:rsidR="00A750F5">
        <w:rPr>
          <w:lang w:val="ru-RU"/>
        </w:rPr>
        <w:t xml:space="preserve">. </w:t>
      </w:r>
    </w:p>
    <w:p w:rsidR="004D10FA" w:rsidRPr="00EC461D" w:rsidRDefault="004D10FA" w:rsidP="004D10FA">
      <w:pPr>
        <w:pStyle w:val="a3"/>
        <w:spacing w:before="2"/>
        <w:ind w:left="118" w:right="101" w:firstLine="707"/>
        <w:jc w:val="both"/>
        <w:rPr>
          <w:lang w:val="ru-RU"/>
        </w:rPr>
      </w:pPr>
      <w:r w:rsidRPr="00EC461D">
        <w:rPr>
          <w:lang w:val="ru-RU"/>
        </w:rPr>
        <w:t xml:space="preserve">Организационно Центр состоит из руководства, учебного отдела, 3-х </w:t>
      </w:r>
      <w:r w:rsidR="00A750F5">
        <w:rPr>
          <w:lang w:val="ru-RU"/>
        </w:rPr>
        <w:t>отделений специальных дисциплин, строевого отделения</w:t>
      </w:r>
      <w:r w:rsidRPr="00EC461D">
        <w:rPr>
          <w:lang w:val="ru-RU"/>
        </w:rPr>
        <w:t xml:space="preserve">, </w:t>
      </w:r>
      <w:r w:rsidR="00A750F5">
        <w:rPr>
          <w:lang w:val="ru-RU"/>
        </w:rPr>
        <w:t>отделениякадровой и воспитательной работы</w:t>
      </w:r>
      <w:r w:rsidRPr="00EC461D">
        <w:rPr>
          <w:lang w:val="ru-RU"/>
        </w:rPr>
        <w:t>, медицинского пункта, столовой, финансовог</w:t>
      </w:r>
      <w:r w:rsidR="00A750F5">
        <w:rPr>
          <w:lang w:val="ru-RU"/>
        </w:rPr>
        <w:t xml:space="preserve">о отделения, хозяйственного отделения, канцелярии и </w:t>
      </w:r>
      <w:r w:rsidRPr="00EC461D">
        <w:rPr>
          <w:lang w:val="ru-RU"/>
        </w:rPr>
        <w:t xml:space="preserve"> учебно- тренировочного комплекса</w:t>
      </w:r>
      <w:r w:rsidR="00A750F5">
        <w:rPr>
          <w:lang w:val="ru-RU"/>
        </w:rPr>
        <w:t>.</w:t>
      </w:r>
    </w:p>
    <w:p w:rsidR="004D10FA" w:rsidRPr="00EC461D" w:rsidRDefault="004D10FA" w:rsidP="004D10FA">
      <w:pPr>
        <w:pStyle w:val="a3"/>
        <w:spacing w:before="1"/>
        <w:rPr>
          <w:lang w:val="ru-RU"/>
        </w:rPr>
      </w:pPr>
    </w:p>
    <w:p w:rsidR="004D10FA" w:rsidRPr="00533BC1" w:rsidRDefault="00533BC1" w:rsidP="004D10FA">
      <w:pPr>
        <w:pStyle w:val="11"/>
        <w:spacing w:line="322" w:lineRule="exact"/>
        <w:ind w:right="1554"/>
        <w:jc w:val="center"/>
        <w:rPr>
          <w:lang w:val="ru-RU"/>
        </w:rPr>
      </w:pPr>
      <w:r>
        <w:rPr>
          <w:lang w:val="ru-RU"/>
        </w:rPr>
        <w:t>Руководящий и п</w:t>
      </w:r>
      <w:r w:rsidR="004D10FA" w:rsidRPr="00533BC1">
        <w:rPr>
          <w:lang w:val="ru-RU"/>
        </w:rPr>
        <w:t>реподавательский состав</w:t>
      </w:r>
    </w:p>
    <w:p w:rsidR="00A452AB" w:rsidRPr="00A452AB" w:rsidRDefault="00A452AB" w:rsidP="00A452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52AB">
        <w:rPr>
          <w:rFonts w:ascii="Times New Roman" w:eastAsia="Times New Roman" w:hAnsi="Times New Roman" w:cs="Times New Roman"/>
          <w:sz w:val="28"/>
          <w:szCs w:val="28"/>
        </w:rPr>
        <w:t xml:space="preserve">Штатное расписание ФАУ ДПО Тюменского учебного центра ФПС разработано в соответствии с приказом МЧС России №689 от 25.12.2015 «О внесении изменений в приложения к приказу МЧС России от 30.12.2005 №1027», и утверждено приказом Главного управления МЧС России по Тюменской области </w:t>
      </w:r>
      <w:r w:rsidRPr="00A452AB">
        <w:rPr>
          <w:rFonts w:ascii="Times New Roman" w:eastAsia="Times New Roman" w:hAnsi="Times New Roman" w:cs="Times New Roman"/>
          <w:b/>
          <w:sz w:val="28"/>
          <w:szCs w:val="28"/>
        </w:rPr>
        <w:t>от 25.01.2016 №28</w:t>
      </w:r>
      <w:r w:rsidRPr="00A452AB">
        <w:rPr>
          <w:rFonts w:ascii="Times New Roman" w:eastAsia="Times New Roman" w:hAnsi="Times New Roman" w:cs="Times New Roman"/>
          <w:sz w:val="28"/>
          <w:szCs w:val="28"/>
        </w:rPr>
        <w:t xml:space="preserve"> «Об утверждении штатных расписаний» и введено в действие с 01 апреля 2016 штатная численность ФАУ ДПО Тюменского учебного центра ФПС составляет – 84 единицы, из них:</w:t>
      </w:r>
    </w:p>
    <w:p w:rsidR="00A452AB" w:rsidRPr="00A452AB" w:rsidRDefault="00A452AB" w:rsidP="00A452A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A452AB">
        <w:rPr>
          <w:rFonts w:ascii="Times New Roman" w:eastAsia="Times New Roman" w:hAnsi="Times New Roman" w:cs="Times New Roman"/>
          <w:sz w:val="28"/>
          <w:szCs w:val="28"/>
        </w:rPr>
        <w:t xml:space="preserve">работники – </w:t>
      </w:r>
      <w:r w:rsidRPr="00A452AB">
        <w:rPr>
          <w:rFonts w:ascii="Times New Roman" w:eastAsia="Times New Roman" w:hAnsi="Times New Roman" w:cs="Times New Roman"/>
          <w:b/>
          <w:sz w:val="28"/>
          <w:szCs w:val="28"/>
        </w:rPr>
        <w:t>84 ед.</w:t>
      </w:r>
      <w:r w:rsidRPr="00A452AB">
        <w:rPr>
          <w:rFonts w:ascii="Times New Roman" w:eastAsia="Times New Roman" w:hAnsi="Times New Roman" w:cs="Times New Roman"/>
          <w:sz w:val="28"/>
          <w:szCs w:val="28"/>
        </w:rPr>
        <w:t>(из них 21 ед. преподавательский состав)</w:t>
      </w:r>
    </w:p>
    <w:p w:rsidR="00A452AB" w:rsidRPr="00A452AB" w:rsidRDefault="00A452AB" w:rsidP="00A452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52AB">
        <w:rPr>
          <w:rFonts w:ascii="Times New Roman" w:eastAsia="Times New Roman" w:hAnsi="Times New Roman" w:cs="Times New Roman"/>
          <w:sz w:val="28"/>
          <w:szCs w:val="28"/>
        </w:rPr>
        <w:t xml:space="preserve">по списку работники – </w:t>
      </w:r>
      <w:r w:rsidRPr="00A452AB">
        <w:rPr>
          <w:rFonts w:ascii="Times New Roman" w:eastAsia="Times New Roman" w:hAnsi="Times New Roman" w:cs="Times New Roman"/>
          <w:b/>
          <w:sz w:val="28"/>
          <w:szCs w:val="28"/>
        </w:rPr>
        <w:t xml:space="preserve">57 ед. </w:t>
      </w:r>
      <w:r w:rsidRPr="00A452AB">
        <w:rPr>
          <w:rFonts w:ascii="Times New Roman" w:eastAsia="Times New Roman" w:hAnsi="Times New Roman" w:cs="Times New Roman"/>
          <w:sz w:val="28"/>
          <w:szCs w:val="28"/>
        </w:rPr>
        <w:t>– 68% (из них 11 ед. преподавательского состава)</w:t>
      </w:r>
    </w:p>
    <w:p w:rsidR="00A452AB" w:rsidRPr="00A452AB" w:rsidRDefault="00A452AB" w:rsidP="00A452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52AB">
        <w:rPr>
          <w:rFonts w:ascii="Times New Roman" w:eastAsia="Times New Roman" w:hAnsi="Times New Roman" w:cs="Times New Roman"/>
          <w:b/>
          <w:sz w:val="28"/>
          <w:szCs w:val="28"/>
        </w:rPr>
        <w:t xml:space="preserve">Некомплект: - 27 ед.- </w:t>
      </w:r>
      <w:r w:rsidRPr="00A452AB">
        <w:rPr>
          <w:rFonts w:ascii="Times New Roman" w:eastAsia="Times New Roman" w:hAnsi="Times New Roman" w:cs="Times New Roman"/>
          <w:sz w:val="28"/>
          <w:szCs w:val="28"/>
        </w:rPr>
        <w:t>32% (из них 10 ед. преподавательского состава).</w:t>
      </w:r>
    </w:p>
    <w:p w:rsidR="00533BC1" w:rsidRDefault="00533BC1" w:rsidP="00533BC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A452AB" w:rsidRDefault="00A452AB" w:rsidP="00A452AB">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В 2017 году прошли повышения квалификации, следующие работники:</w:t>
      </w:r>
    </w:p>
    <w:p w:rsidR="00A452AB" w:rsidRDefault="00A452AB" w:rsidP="00A452AB">
      <w:pPr>
        <w:numPr>
          <w:ilvl w:val="0"/>
          <w:numId w:val="12"/>
        </w:numPr>
        <w:spacing w:after="0" w:line="240" w:lineRule="auto"/>
        <w:ind w:left="0" w:firstLine="714"/>
        <w:jc w:val="both"/>
        <w:rPr>
          <w:rFonts w:ascii="Times New Roman" w:hAnsi="Times New Roman" w:cs="Times New Roman"/>
          <w:sz w:val="28"/>
          <w:szCs w:val="28"/>
        </w:rPr>
      </w:pPr>
      <w:r>
        <w:rPr>
          <w:rFonts w:ascii="Times New Roman" w:hAnsi="Times New Roman" w:cs="Times New Roman"/>
          <w:sz w:val="28"/>
          <w:szCs w:val="28"/>
        </w:rPr>
        <w:t>7 человек по категории обучаемых «Профессиональная переподготовка «Педагогическая деятельность в сфере профессионального обучения»;</w:t>
      </w:r>
    </w:p>
    <w:p w:rsidR="00A452AB" w:rsidRDefault="00A452AB" w:rsidP="00A452AB">
      <w:pPr>
        <w:numPr>
          <w:ilvl w:val="0"/>
          <w:numId w:val="12"/>
        </w:numPr>
        <w:spacing w:after="0" w:line="240" w:lineRule="auto"/>
        <w:ind w:left="0" w:firstLine="714"/>
        <w:jc w:val="both"/>
        <w:rPr>
          <w:rFonts w:ascii="Times New Roman" w:hAnsi="Times New Roman" w:cs="Times New Roman"/>
          <w:sz w:val="28"/>
          <w:szCs w:val="28"/>
        </w:rPr>
      </w:pPr>
      <w:r>
        <w:rPr>
          <w:rFonts w:ascii="Times New Roman" w:hAnsi="Times New Roman" w:cs="Times New Roman"/>
          <w:sz w:val="28"/>
          <w:szCs w:val="28"/>
        </w:rPr>
        <w:t>3 человека по категории обучаемых аттестация «Сосуды работающие под давлением»;</w:t>
      </w:r>
    </w:p>
    <w:p w:rsidR="00A452AB" w:rsidRDefault="00A452AB" w:rsidP="00A452AB">
      <w:pPr>
        <w:numPr>
          <w:ilvl w:val="0"/>
          <w:numId w:val="12"/>
        </w:numPr>
        <w:spacing w:after="0" w:line="240" w:lineRule="auto"/>
        <w:ind w:left="0" w:firstLine="714"/>
        <w:jc w:val="both"/>
        <w:rPr>
          <w:rFonts w:ascii="Times New Roman" w:hAnsi="Times New Roman" w:cs="Times New Roman"/>
          <w:sz w:val="28"/>
          <w:szCs w:val="28"/>
        </w:rPr>
      </w:pPr>
      <w:r>
        <w:rPr>
          <w:rFonts w:ascii="Times New Roman" w:hAnsi="Times New Roman" w:cs="Times New Roman"/>
          <w:sz w:val="28"/>
          <w:szCs w:val="28"/>
        </w:rPr>
        <w:t xml:space="preserve"> 2 человека по категории обучаемых «Профессиональная деятельность в сфере реализации образовательных программ»;</w:t>
      </w:r>
    </w:p>
    <w:p w:rsidR="00A452AB" w:rsidRDefault="00A452AB" w:rsidP="00A452AB">
      <w:pPr>
        <w:numPr>
          <w:ilvl w:val="0"/>
          <w:numId w:val="12"/>
        </w:numPr>
        <w:spacing w:after="0" w:line="240" w:lineRule="auto"/>
        <w:ind w:left="0" w:firstLine="714"/>
        <w:jc w:val="both"/>
        <w:rPr>
          <w:rFonts w:ascii="Times New Roman" w:hAnsi="Times New Roman" w:cs="Times New Roman"/>
          <w:sz w:val="28"/>
          <w:szCs w:val="28"/>
        </w:rPr>
      </w:pPr>
      <w:r>
        <w:rPr>
          <w:rFonts w:ascii="Times New Roman" w:hAnsi="Times New Roman" w:cs="Times New Roman"/>
          <w:sz w:val="28"/>
          <w:szCs w:val="28"/>
        </w:rPr>
        <w:t>2 человека по категории обучаемых «Первая помощь»;</w:t>
      </w:r>
    </w:p>
    <w:p w:rsidR="008B5C51" w:rsidRDefault="008B5C51" w:rsidP="009A59BD">
      <w:pPr>
        <w:pStyle w:val="11"/>
        <w:spacing w:line="319" w:lineRule="exact"/>
        <w:ind w:left="1276" w:right="1556"/>
        <w:jc w:val="center"/>
        <w:rPr>
          <w:lang w:val="ru-RU"/>
        </w:rPr>
      </w:pPr>
    </w:p>
    <w:p w:rsidR="004D10FA" w:rsidRDefault="004D10FA" w:rsidP="009A59BD">
      <w:pPr>
        <w:pStyle w:val="11"/>
        <w:spacing w:line="319" w:lineRule="exact"/>
        <w:ind w:left="1276" w:right="1556"/>
        <w:jc w:val="center"/>
        <w:rPr>
          <w:lang w:val="ru-RU"/>
        </w:rPr>
      </w:pPr>
      <w:r w:rsidRPr="00EC461D">
        <w:rPr>
          <w:lang w:val="ru-RU"/>
        </w:rPr>
        <w:t xml:space="preserve">Организация и планирование учебного </w:t>
      </w:r>
      <w:r w:rsidR="009A59BD">
        <w:rPr>
          <w:lang w:val="ru-RU"/>
        </w:rPr>
        <w:t>п</w:t>
      </w:r>
      <w:r w:rsidRPr="00EC461D">
        <w:rPr>
          <w:lang w:val="ru-RU"/>
        </w:rPr>
        <w:t>роцесса.</w:t>
      </w:r>
    </w:p>
    <w:p w:rsidR="00E76EA2" w:rsidRPr="00EC461D" w:rsidRDefault="00E76EA2" w:rsidP="004D10FA">
      <w:pPr>
        <w:pStyle w:val="11"/>
        <w:spacing w:line="319" w:lineRule="exact"/>
        <w:ind w:right="1556"/>
        <w:jc w:val="center"/>
        <w:rPr>
          <w:lang w:val="ru-RU"/>
        </w:rPr>
      </w:pPr>
    </w:p>
    <w:p w:rsidR="00E76EA2" w:rsidRPr="00E76EA2" w:rsidRDefault="00E76EA2" w:rsidP="00E76EA2">
      <w:pPr>
        <w:pStyle w:val="a7"/>
        <w:ind w:firstLine="425"/>
        <w:jc w:val="both"/>
        <w:rPr>
          <w:sz w:val="28"/>
          <w:szCs w:val="28"/>
        </w:rPr>
      </w:pPr>
      <w:r w:rsidRPr="00E76EA2">
        <w:rPr>
          <w:sz w:val="28"/>
          <w:szCs w:val="28"/>
        </w:rPr>
        <w:t>В соответствии с утвержденным начальником Уральского регионального центра план-графиком проведения учебных сборов в Тюменском у</w:t>
      </w:r>
      <w:r w:rsidR="008B5C51">
        <w:rPr>
          <w:sz w:val="28"/>
          <w:szCs w:val="28"/>
        </w:rPr>
        <w:t>чебном центре ФПС в течении 2017</w:t>
      </w:r>
      <w:r w:rsidRPr="00E76EA2">
        <w:rPr>
          <w:sz w:val="28"/>
          <w:szCs w:val="28"/>
        </w:rPr>
        <w:t xml:space="preserve"> года должны были пройти подготовку  </w:t>
      </w:r>
      <w:r w:rsidR="008B5C51">
        <w:rPr>
          <w:b/>
          <w:sz w:val="28"/>
          <w:szCs w:val="28"/>
        </w:rPr>
        <w:lastRenderedPageBreak/>
        <w:t>1570</w:t>
      </w:r>
      <w:r w:rsidRPr="00E76EA2">
        <w:rPr>
          <w:sz w:val="28"/>
          <w:szCs w:val="28"/>
        </w:rPr>
        <w:t>человека из числа со</w:t>
      </w:r>
      <w:r w:rsidR="008B5C51">
        <w:rPr>
          <w:sz w:val="28"/>
          <w:szCs w:val="28"/>
        </w:rPr>
        <w:t>трудников и работников ФПС по 34</w:t>
      </w:r>
      <w:r w:rsidRPr="00E76EA2">
        <w:rPr>
          <w:sz w:val="28"/>
          <w:szCs w:val="28"/>
        </w:rPr>
        <w:t xml:space="preserve"> категориям обучения от 6 субъектов Уральского региона. </w:t>
      </w:r>
    </w:p>
    <w:p w:rsidR="00E76EA2" w:rsidRDefault="00E76EA2" w:rsidP="00E76EA2">
      <w:pPr>
        <w:pStyle w:val="a7"/>
        <w:ind w:firstLine="425"/>
        <w:jc w:val="both"/>
        <w:rPr>
          <w:sz w:val="28"/>
          <w:szCs w:val="28"/>
        </w:rPr>
      </w:pPr>
      <w:r w:rsidRPr="00E76EA2">
        <w:rPr>
          <w:sz w:val="28"/>
          <w:szCs w:val="28"/>
        </w:rPr>
        <w:t xml:space="preserve">Обучено </w:t>
      </w:r>
      <w:r w:rsidR="008B5C51">
        <w:rPr>
          <w:b/>
          <w:sz w:val="28"/>
          <w:szCs w:val="28"/>
        </w:rPr>
        <w:t>1552</w:t>
      </w:r>
      <w:r w:rsidRPr="00E76EA2">
        <w:rPr>
          <w:sz w:val="28"/>
          <w:szCs w:val="28"/>
        </w:rPr>
        <w:t xml:space="preserve"> человека, а именно:</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6008"/>
        <w:gridCol w:w="1260"/>
        <w:gridCol w:w="1276"/>
        <w:gridCol w:w="7"/>
      </w:tblGrid>
      <w:tr w:rsidR="008B5C51" w:rsidRPr="008B5C51" w:rsidTr="0091087C">
        <w:trPr>
          <w:trHeight w:val="350"/>
          <w:jc w:val="center"/>
        </w:trPr>
        <w:tc>
          <w:tcPr>
            <w:tcW w:w="752" w:type="dxa"/>
            <w:tcBorders>
              <w:top w:val="single" w:sz="4" w:space="0" w:color="auto"/>
              <w:left w:val="single" w:sz="4" w:space="0" w:color="auto"/>
              <w:bottom w:val="single" w:sz="4" w:space="0" w:color="auto"/>
              <w:right w:val="single" w:sz="4" w:space="0" w:color="auto"/>
            </w:tcBorders>
            <w:vAlign w:val="center"/>
          </w:tcPr>
          <w:p w:rsidR="008B5C51" w:rsidRPr="008B5C51" w:rsidRDefault="008B5C51" w:rsidP="008B5C51">
            <w:pPr>
              <w:widowControl w:val="0"/>
              <w:autoSpaceDE w:val="0"/>
              <w:autoSpaceDN w:val="0"/>
              <w:adjustRightInd w:val="0"/>
              <w:spacing w:after="0" w:line="240" w:lineRule="auto"/>
              <w:ind w:hanging="15"/>
              <w:jc w:val="center"/>
              <w:rPr>
                <w:rFonts w:ascii="Times New Roman" w:eastAsia="Times New Roman" w:hAnsi="Times New Roman" w:cs="Times New Roman"/>
                <w:b/>
                <w:bCs/>
              </w:rPr>
            </w:pPr>
            <w:r w:rsidRPr="008B5C51">
              <w:rPr>
                <w:rFonts w:ascii="Times New Roman" w:eastAsia="Times New Roman" w:hAnsi="Times New Roman" w:cs="Times New Roman"/>
                <w:b/>
                <w:bCs/>
              </w:rPr>
              <w:t>№ п/п</w:t>
            </w:r>
          </w:p>
        </w:tc>
        <w:tc>
          <w:tcPr>
            <w:tcW w:w="6008" w:type="dxa"/>
            <w:tcBorders>
              <w:top w:val="single" w:sz="4" w:space="0" w:color="auto"/>
              <w:left w:val="single" w:sz="4" w:space="0" w:color="auto"/>
              <w:bottom w:val="single" w:sz="4" w:space="0" w:color="auto"/>
              <w:right w:val="single" w:sz="4" w:space="0" w:color="auto"/>
            </w:tcBorders>
            <w:vAlign w:val="center"/>
          </w:tcPr>
          <w:p w:rsidR="008B5C51" w:rsidRPr="008B5C51" w:rsidRDefault="008B5C51" w:rsidP="008B5C51">
            <w:pPr>
              <w:widowControl w:val="0"/>
              <w:autoSpaceDE w:val="0"/>
              <w:autoSpaceDN w:val="0"/>
              <w:adjustRightInd w:val="0"/>
              <w:spacing w:after="0" w:line="240" w:lineRule="auto"/>
              <w:jc w:val="center"/>
              <w:rPr>
                <w:rFonts w:ascii="Times New Roman" w:eastAsia="Times New Roman" w:hAnsi="Times New Roman" w:cs="Times New Roman"/>
                <w:b/>
                <w:bCs/>
              </w:rPr>
            </w:pPr>
            <w:r w:rsidRPr="008B5C51">
              <w:rPr>
                <w:rFonts w:ascii="Times New Roman" w:eastAsia="Times New Roman" w:hAnsi="Times New Roman" w:cs="Times New Roman"/>
                <w:b/>
                <w:bCs/>
              </w:rPr>
              <w:t>Категория слушателей</w:t>
            </w:r>
          </w:p>
        </w:tc>
        <w:tc>
          <w:tcPr>
            <w:tcW w:w="1260" w:type="dxa"/>
            <w:tcBorders>
              <w:top w:val="single" w:sz="4" w:space="0" w:color="auto"/>
              <w:left w:val="single" w:sz="4" w:space="0" w:color="auto"/>
              <w:bottom w:val="single" w:sz="4" w:space="0" w:color="auto"/>
              <w:right w:val="single" w:sz="4" w:space="0" w:color="auto"/>
            </w:tcBorders>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bCs/>
              </w:rPr>
            </w:pPr>
            <w:r w:rsidRPr="008B5C51">
              <w:rPr>
                <w:rFonts w:ascii="Times New Roman" w:eastAsia="Times New Roman" w:hAnsi="Times New Roman" w:cs="Times New Roman"/>
                <w:b/>
                <w:bCs/>
              </w:rPr>
              <w:t xml:space="preserve">По гос. </w:t>
            </w:r>
            <w:r>
              <w:rPr>
                <w:rFonts w:ascii="Times New Roman" w:eastAsia="Times New Roman" w:hAnsi="Times New Roman" w:cs="Times New Roman"/>
                <w:b/>
                <w:bCs/>
              </w:rPr>
              <w:t>з</w:t>
            </w:r>
            <w:r w:rsidRPr="008B5C51">
              <w:rPr>
                <w:rFonts w:ascii="Times New Roman" w:eastAsia="Times New Roman" w:hAnsi="Times New Roman" w:cs="Times New Roman"/>
                <w:b/>
                <w:bCs/>
              </w:rPr>
              <w:t>аданию</w:t>
            </w:r>
          </w:p>
        </w:tc>
        <w:tc>
          <w:tcPr>
            <w:tcW w:w="1283" w:type="dxa"/>
            <w:gridSpan w:val="2"/>
            <w:tcBorders>
              <w:top w:val="single" w:sz="4" w:space="0" w:color="auto"/>
              <w:left w:val="single" w:sz="4" w:space="0" w:color="auto"/>
              <w:bottom w:val="single" w:sz="4" w:space="0" w:color="auto"/>
              <w:right w:val="single" w:sz="4" w:space="0" w:color="auto"/>
            </w:tcBorders>
          </w:tcPr>
          <w:p w:rsidR="008B5C51" w:rsidRPr="008B5C51" w:rsidRDefault="008B5C51" w:rsidP="008B5C51">
            <w:pPr>
              <w:widowControl w:val="0"/>
              <w:autoSpaceDE w:val="0"/>
              <w:autoSpaceDN w:val="0"/>
              <w:adjustRightInd w:val="0"/>
              <w:spacing w:after="0" w:line="240" w:lineRule="auto"/>
              <w:ind w:left="-172" w:right="-149"/>
              <w:jc w:val="center"/>
              <w:rPr>
                <w:rFonts w:ascii="Times New Roman" w:eastAsia="Times New Roman" w:hAnsi="Times New Roman" w:cs="Times New Roman"/>
                <w:b/>
                <w:bCs/>
              </w:rPr>
            </w:pPr>
            <w:r w:rsidRPr="008B5C51">
              <w:rPr>
                <w:rFonts w:ascii="Times New Roman" w:eastAsia="Times New Roman" w:hAnsi="Times New Roman" w:cs="Times New Roman"/>
                <w:b/>
                <w:bCs/>
              </w:rPr>
              <w:t>Обучено</w:t>
            </w:r>
          </w:p>
        </w:tc>
      </w:tr>
      <w:tr w:rsidR="008B5C51" w:rsidRPr="008B5C51" w:rsidTr="0091087C">
        <w:trPr>
          <w:trHeight w:val="350"/>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
                <w:bCs/>
                <w:i/>
              </w:rPr>
            </w:pPr>
            <w:r w:rsidRPr="008B5C51">
              <w:rPr>
                <w:rFonts w:ascii="Times New Roman" w:eastAsia="Times New Roman" w:hAnsi="Times New Roman" w:cs="Times New Roman"/>
                <w:b/>
                <w:bCs/>
                <w:i/>
              </w:rPr>
              <w:t>1.</w:t>
            </w:r>
          </w:p>
        </w:tc>
        <w:tc>
          <w:tcPr>
            <w:tcW w:w="8551" w:type="dxa"/>
            <w:gridSpan w:val="4"/>
            <w:tcBorders>
              <w:left w:val="single" w:sz="4" w:space="0" w:color="auto"/>
              <w:bottom w:val="single" w:sz="4" w:space="0" w:color="auto"/>
              <w:right w:val="single" w:sz="4" w:space="0" w:color="auto"/>
            </w:tcBorders>
            <w:shd w:val="clear" w:color="auto" w:fill="auto"/>
            <w:vAlign w:val="center"/>
          </w:tcPr>
          <w:p w:rsidR="008B5C51" w:rsidRPr="008B5C51" w:rsidRDefault="008B5C51" w:rsidP="008B5C51">
            <w:pPr>
              <w:widowControl w:val="0"/>
              <w:autoSpaceDE w:val="0"/>
              <w:autoSpaceDN w:val="0"/>
              <w:adjustRightInd w:val="0"/>
              <w:spacing w:after="0" w:line="240" w:lineRule="auto"/>
              <w:ind w:left="-172" w:right="-149"/>
              <w:jc w:val="center"/>
              <w:rPr>
                <w:rFonts w:ascii="Times New Roman" w:eastAsia="Times New Roman" w:hAnsi="Times New Roman" w:cs="Times New Roman"/>
                <w:b/>
                <w:bCs/>
              </w:rPr>
            </w:pPr>
            <w:r w:rsidRPr="008B5C51">
              <w:rPr>
                <w:rFonts w:ascii="Times New Roman" w:eastAsia="Times New Roman" w:hAnsi="Times New Roman" w:cs="Times New Roman"/>
                <w:b/>
                <w:bCs/>
              </w:rPr>
              <w:t>Программы профессионального обучения</w:t>
            </w:r>
          </w:p>
        </w:tc>
      </w:tr>
      <w:tr w:rsidR="008B5C51" w:rsidRPr="008B5C51" w:rsidTr="0091087C">
        <w:trPr>
          <w:trHeight w:val="350"/>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
                <w:bCs/>
                <w:i/>
              </w:rPr>
            </w:pPr>
            <w:r w:rsidRPr="008B5C51">
              <w:rPr>
                <w:rFonts w:ascii="Times New Roman" w:eastAsia="Times New Roman" w:hAnsi="Times New Roman" w:cs="Times New Roman"/>
                <w:b/>
                <w:bCs/>
                <w:i/>
              </w:rPr>
              <w:t>1.1.</w:t>
            </w:r>
          </w:p>
        </w:tc>
        <w:tc>
          <w:tcPr>
            <w:tcW w:w="8551" w:type="dxa"/>
            <w:gridSpan w:val="4"/>
            <w:tcBorders>
              <w:left w:val="single" w:sz="4" w:space="0" w:color="auto"/>
              <w:bottom w:val="single" w:sz="4" w:space="0" w:color="auto"/>
              <w:right w:val="single" w:sz="4" w:space="0" w:color="auto"/>
            </w:tcBorders>
            <w:shd w:val="clear" w:color="auto" w:fill="auto"/>
            <w:vAlign w:val="center"/>
          </w:tcPr>
          <w:p w:rsidR="008B5C51" w:rsidRPr="008B5C51" w:rsidRDefault="008B5C51" w:rsidP="008B5C51">
            <w:pPr>
              <w:widowControl w:val="0"/>
              <w:autoSpaceDE w:val="0"/>
              <w:autoSpaceDN w:val="0"/>
              <w:adjustRightInd w:val="0"/>
              <w:spacing w:after="0" w:line="240" w:lineRule="auto"/>
              <w:ind w:left="267" w:right="-149"/>
              <w:jc w:val="center"/>
              <w:rPr>
                <w:rFonts w:ascii="Times New Roman" w:eastAsia="Times New Roman" w:hAnsi="Times New Roman" w:cs="Times New Roman"/>
                <w:b/>
                <w:bCs/>
              </w:rPr>
            </w:pPr>
            <w:r w:rsidRPr="008B5C51">
              <w:rPr>
                <w:rFonts w:ascii="Times New Roman" w:eastAsia="Times New Roman" w:hAnsi="Times New Roman" w:cs="Times New Roman"/>
                <w:b/>
                <w:bCs/>
              </w:rPr>
              <w:t>Программы профессиональной подготовки по профессиям рабочих, должностям служащих</w:t>
            </w:r>
          </w:p>
        </w:tc>
      </w:tr>
      <w:tr w:rsidR="008B5C51" w:rsidRPr="008B5C51" w:rsidTr="0091087C">
        <w:trPr>
          <w:trHeight w:val="350"/>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rPr>
            </w:pPr>
            <w:r w:rsidRPr="008B5C51">
              <w:rPr>
                <w:rFonts w:ascii="Times New Roman" w:eastAsia="Times New Roman" w:hAnsi="Times New Roman" w:cs="Times New Roman"/>
                <w:bCs/>
              </w:rPr>
              <w:t>1.1.1</w:t>
            </w:r>
          </w:p>
        </w:tc>
        <w:tc>
          <w:tcPr>
            <w:tcW w:w="6008" w:type="dxa"/>
            <w:tcBorders>
              <w:left w:val="single" w:sz="4" w:space="0" w:color="auto"/>
              <w:bottom w:val="single" w:sz="4" w:space="0" w:color="auto"/>
              <w:right w:val="single" w:sz="4" w:space="0" w:color="auto"/>
            </w:tcBorders>
            <w:shd w:val="clear" w:color="auto" w:fill="auto"/>
            <w:vAlign w:val="center"/>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rPr>
            </w:pPr>
            <w:r w:rsidRPr="008B5C51">
              <w:rPr>
                <w:rFonts w:ascii="Times New Roman" w:eastAsia="Times New Roman" w:hAnsi="Times New Roman" w:cs="Times New Roman"/>
                <w:bCs/>
              </w:rPr>
              <w:t>16781 «Пожарный»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80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172" w:right="-149"/>
              <w:jc w:val="center"/>
              <w:rPr>
                <w:rFonts w:ascii="Times New Roman" w:eastAsia="Times New Roman" w:hAnsi="Times New Roman" w:cs="Times New Roman"/>
                <w:bCs/>
              </w:rPr>
            </w:pPr>
            <w:r w:rsidRPr="008B5C51">
              <w:rPr>
                <w:rFonts w:ascii="Times New Roman" w:eastAsia="Times New Roman" w:hAnsi="Times New Roman" w:cs="Times New Roman"/>
                <w:bCs/>
              </w:rPr>
              <w:t>79</w:t>
            </w:r>
          </w:p>
        </w:tc>
      </w:tr>
      <w:tr w:rsidR="008B5C51" w:rsidRPr="008B5C51" w:rsidTr="0091087C">
        <w:trPr>
          <w:trHeight w:val="209"/>
          <w:jc w:val="center"/>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
                <w:bCs/>
              </w:rPr>
            </w:pPr>
          </w:p>
        </w:tc>
        <w:tc>
          <w:tcPr>
            <w:tcW w:w="6008" w:type="dxa"/>
            <w:tcBorders>
              <w:left w:val="single" w:sz="4" w:space="0" w:color="auto"/>
              <w:bottom w:val="single" w:sz="4" w:space="0" w:color="auto"/>
              <w:right w:val="single" w:sz="4" w:space="0" w:color="auto"/>
            </w:tcBorders>
            <w:shd w:val="clear" w:color="auto" w:fill="auto"/>
            <w:vAlign w:val="center"/>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
                <w:bCs/>
              </w:rPr>
            </w:pPr>
            <w:r w:rsidRPr="008B5C51">
              <w:rPr>
                <w:rFonts w:ascii="Times New Roman" w:eastAsia="Times New Roman" w:hAnsi="Times New Roman" w:cs="Times New Roman"/>
                <w:b/>
                <w:bCs/>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bCs/>
              </w:rPr>
            </w:pPr>
            <w:r w:rsidRPr="008B5C51">
              <w:rPr>
                <w:rFonts w:ascii="Times New Roman" w:eastAsia="Times New Roman" w:hAnsi="Times New Roman" w:cs="Times New Roman"/>
                <w:b/>
                <w:bCs/>
              </w:rPr>
              <w:t>80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172" w:right="-149"/>
              <w:jc w:val="center"/>
              <w:rPr>
                <w:rFonts w:ascii="Times New Roman" w:eastAsia="Times New Roman" w:hAnsi="Times New Roman" w:cs="Times New Roman"/>
                <w:b/>
                <w:bCs/>
              </w:rPr>
            </w:pPr>
            <w:r w:rsidRPr="008B5C51">
              <w:rPr>
                <w:rFonts w:ascii="Times New Roman" w:eastAsia="Times New Roman" w:hAnsi="Times New Roman" w:cs="Times New Roman"/>
                <w:b/>
                <w:bCs/>
              </w:rPr>
              <w:t>79</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jc w:val="center"/>
              <w:rPr>
                <w:rFonts w:ascii="Times New Roman" w:eastAsia="Times New Roman" w:hAnsi="Times New Roman" w:cs="Times New Roman"/>
                <w:b/>
                <w:bCs/>
                <w:i/>
              </w:rPr>
            </w:pPr>
            <w:r w:rsidRPr="008B5C51">
              <w:rPr>
                <w:rFonts w:ascii="Times New Roman" w:eastAsia="Times New Roman" w:hAnsi="Times New Roman" w:cs="Times New Roman"/>
                <w:b/>
                <w:bCs/>
                <w:i/>
              </w:rPr>
              <w:t>1.2.</w:t>
            </w:r>
          </w:p>
        </w:tc>
        <w:tc>
          <w:tcPr>
            <w:tcW w:w="8544" w:type="dxa"/>
            <w:gridSpan w:val="3"/>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jc w:val="center"/>
              <w:rPr>
                <w:rFonts w:ascii="Times New Roman" w:eastAsia="Times New Roman" w:hAnsi="Times New Roman" w:cs="Times New Roman"/>
                <w:b/>
                <w:bCs/>
              </w:rPr>
            </w:pPr>
            <w:r w:rsidRPr="008B5C51">
              <w:rPr>
                <w:rFonts w:ascii="Times New Roman" w:eastAsia="Times New Roman" w:hAnsi="Times New Roman" w:cs="Times New Roman"/>
                <w:b/>
                <w:bCs/>
              </w:rPr>
              <w:t>Программы переподготовки рабочих, служащих</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1.2.1</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bCs/>
                <w:iCs/>
              </w:rPr>
            </w:pPr>
            <w:r w:rsidRPr="008B5C51">
              <w:rPr>
                <w:rFonts w:ascii="Times New Roman" w:eastAsia="Times New Roman" w:hAnsi="Times New Roman" w:cs="Times New Roman"/>
                <w:bCs/>
                <w:iCs/>
              </w:rPr>
              <w:t>Профессиональная переподготовка водителей пожарных и аварийно-спасательных автомобилей, оборудованных устройствами для подачи спец. Сигналов</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155</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1.2.2</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bCs/>
                <w:iCs/>
              </w:rPr>
            </w:pPr>
            <w:r w:rsidRPr="008B5C51">
              <w:rPr>
                <w:rFonts w:ascii="Times New Roman" w:eastAsia="Times New Roman" w:hAnsi="Times New Roman" w:cs="Times New Roman"/>
                <w:bCs/>
                <w:iCs/>
              </w:rPr>
              <w:t>Профессиональная переподготовка водителей для работы на специальных агрегатах АЛ</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30</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1.2.3</w:t>
            </w:r>
          </w:p>
        </w:tc>
        <w:tc>
          <w:tcPr>
            <w:tcW w:w="6008"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bCs/>
                <w:iCs/>
              </w:rPr>
            </w:pPr>
            <w:r w:rsidRPr="008B5C51">
              <w:rPr>
                <w:rFonts w:ascii="Times New Roman" w:eastAsia="Times New Roman" w:hAnsi="Times New Roman" w:cs="Times New Roman"/>
                <w:bCs/>
                <w:iCs/>
              </w:rPr>
              <w:t>Профессиональная переподготовка водителей для работы на специальных агрегатах АКП</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22</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
                <w:bCs/>
              </w:rPr>
            </w:pP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b/>
                <w:bCs/>
                <w:iCs/>
              </w:rPr>
            </w:pPr>
            <w:r w:rsidRPr="008B5C51">
              <w:rPr>
                <w:rFonts w:ascii="Times New Roman" w:eastAsia="Times New Roman" w:hAnsi="Times New Roman" w:cs="Times New Roman"/>
                <w:b/>
                <w:bCs/>
                <w:iCs/>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bCs/>
              </w:rPr>
            </w:pPr>
            <w:r w:rsidRPr="008B5C51">
              <w:rPr>
                <w:rFonts w:ascii="Times New Roman" w:eastAsia="Times New Roman" w:hAnsi="Times New Roman" w:cs="Times New Roman"/>
                <w:b/>
                <w:bCs/>
              </w:rPr>
              <w:t>207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bCs/>
              </w:rPr>
            </w:pPr>
            <w:r w:rsidRPr="008B5C51">
              <w:rPr>
                <w:rFonts w:ascii="Times New Roman" w:eastAsia="Times New Roman" w:hAnsi="Times New Roman" w:cs="Times New Roman"/>
                <w:b/>
                <w:bCs/>
              </w:rPr>
              <w:t>207</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jc w:val="both"/>
              <w:rPr>
                <w:rFonts w:ascii="Times New Roman" w:eastAsia="Times New Roman" w:hAnsi="Times New Roman" w:cs="Times New Roman"/>
                <w:b/>
                <w:bCs/>
                <w:i/>
              </w:rPr>
            </w:pPr>
            <w:r w:rsidRPr="008B5C51">
              <w:rPr>
                <w:rFonts w:ascii="Times New Roman" w:eastAsia="Times New Roman" w:hAnsi="Times New Roman" w:cs="Times New Roman"/>
                <w:b/>
                <w:bCs/>
                <w:i/>
              </w:rPr>
              <w:t>1.3.</w:t>
            </w:r>
          </w:p>
        </w:tc>
        <w:tc>
          <w:tcPr>
            <w:tcW w:w="8544" w:type="dxa"/>
            <w:gridSpan w:val="3"/>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bCs/>
              </w:rPr>
            </w:pPr>
            <w:r w:rsidRPr="008B5C51">
              <w:rPr>
                <w:rFonts w:ascii="Times New Roman" w:eastAsia="Times New Roman" w:hAnsi="Times New Roman" w:cs="Times New Roman"/>
                <w:b/>
              </w:rPr>
              <w:t>Программы повышения квалификации рабочих, служащих</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1.3.1.</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rPr>
            </w:pPr>
            <w:r w:rsidRPr="008B5C51">
              <w:rPr>
                <w:rFonts w:ascii="Times New Roman" w:eastAsia="Times New Roman" w:hAnsi="Times New Roman" w:cs="Times New Roman"/>
              </w:rPr>
              <w:t xml:space="preserve">Повышение квалификации </w:t>
            </w:r>
            <w:r w:rsidRPr="008B5C51">
              <w:rPr>
                <w:rFonts w:ascii="Times New Roman" w:eastAsia="Times New Roman" w:hAnsi="Times New Roman" w:cs="Times New Roman"/>
                <w:bCs/>
                <w:iCs/>
              </w:rPr>
              <w:t>водителей ПА</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98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97</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1.3.2.</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rPr>
            </w:pPr>
            <w:r w:rsidRPr="008B5C51">
              <w:rPr>
                <w:rFonts w:ascii="Times New Roman" w:eastAsia="Times New Roman" w:hAnsi="Times New Roman" w:cs="Times New Roman"/>
              </w:rPr>
              <w:t>Повышение квалификации водителей ТС категории «С», оборудованных устройствами для подачи специальных световых и звуковых сигналов</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86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82</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1.3.3.</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rPr>
            </w:pPr>
            <w:r w:rsidRPr="008B5C51">
              <w:rPr>
                <w:rFonts w:ascii="Times New Roman" w:eastAsia="Times New Roman" w:hAnsi="Times New Roman" w:cs="Times New Roman"/>
              </w:rPr>
              <w:t>Повышение квалификации водителей для работы на специальных агрегатах АЛ</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13</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1.3.4.</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rPr>
            </w:pPr>
            <w:r w:rsidRPr="008B5C51">
              <w:rPr>
                <w:rFonts w:ascii="Times New Roman" w:eastAsia="Times New Roman" w:hAnsi="Times New Roman" w:cs="Times New Roman"/>
              </w:rPr>
              <w:t>Повышение квалификации водителей для работы на специальных агрегатах АКП</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10</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1.3.5.</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rPr>
            </w:pPr>
            <w:r w:rsidRPr="008B5C51">
              <w:rPr>
                <w:rFonts w:ascii="Times New Roman" w:eastAsia="Times New Roman" w:hAnsi="Times New Roman" w:cs="Times New Roman"/>
              </w:rPr>
              <w:t>Повышение квалификации старших пожарных (пожарных)</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58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54</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1.3.6.</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rPr>
            </w:pPr>
            <w:r w:rsidRPr="008B5C51">
              <w:rPr>
                <w:rFonts w:ascii="Times New Roman" w:eastAsia="Times New Roman" w:hAnsi="Times New Roman" w:cs="Times New Roman"/>
              </w:rPr>
              <w:t>Повышение квалификации сотрудников и работников, в качестве нештатных химиков-дозиметристов</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39</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b/>
              </w:rPr>
            </w:pPr>
            <w:r w:rsidRPr="008B5C51">
              <w:rPr>
                <w:rFonts w:ascii="Times New Roman" w:eastAsia="Times New Roman" w:hAnsi="Times New Roman" w:cs="Times New Roman"/>
                <w:b/>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bCs/>
              </w:rPr>
            </w:pPr>
            <w:r w:rsidRPr="008B5C51">
              <w:rPr>
                <w:rFonts w:ascii="Times New Roman" w:eastAsia="Times New Roman" w:hAnsi="Times New Roman" w:cs="Times New Roman"/>
                <w:b/>
                <w:bCs/>
              </w:rPr>
              <w:t>304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bCs/>
              </w:rPr>
            </w:pPr>
            <w:r w:rsidRPr="008B5C51">
              <w:rPr>
                <w:rFonts w:ascii="Times New Roman" w:eastAsia="Times New Roman" w:hAnsi="Times New Roman" w:cs="Times New Roman"/>
                <w:b/>
                <w:bCs/>
              </w:rPr>
              <w:t>295</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jc w:val="both"/>
              <w:rPr>
                <w:rFonts w:ascii="Times New Roman" w:eastAsia="Times New Roman" w:hAnsi="Times New Roman" w:cs="Times New Roman"/>
                <w:b/>
                <w:bCs/>
                <w:i/>
              </w:rPr>
            </w:pPr>
            <w:r w:rsidRPr="008B5C51">
              <w:rPr>
                <w:rFonts w:ascii="Times New Roman" w:eastAsia="Times New Roman" w:hAnsi="Times New Roman" w:cs="Times New Roman"/>
                <w:b/>
                <w:bCs/>
                <w:i/>
              </w:rPr>
              <w:t>2</w:t>
            </w:r>
          </w:p>
        </w:tc>
        <w:tc>
          <w:tcPr>
            <w:tcW w:w="8544" w:type="dxa"/>
            <w:gridSpan w:val="3"/>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bCs/>
              </w:rPr>
            </w:pPr>
            <w:r w:rsidRPr="008B5C51">
              <w:rPr>
                <w:rFonts w:ascii="Times New Roman" w:eastAsia="Times New Roman" w:hAnsi="Times New Roman" w:cs="Times New Roman"/>
                <w:b/>
              </w:rPr>
              <w:t>Дополнительные профессиональные программы</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jc w:val="both"/>
              <w:rPr>
                <w:rFonts w:ascii="Times New Roman" w:eastAsia="Times New Roman" w:hAnsi="Times New Roman" w:cs="Times New Roman"/>
                <w:b/>
                <w:bCs/>
                <w:i/>
              </w:rPr>
            </w:pPr>
            <w:r w:rsidRPr="008B5C51">
              <w:rPr>
                <w:rFonts w:ascii="Times New Roman" w:eastAsia="Times New Roman" w:hAnsi="Times New Roman" w:cs="Times New Roman"/>
                <w:b/>
                <w:bCs/>
                <w:i/>
              </w:rPr>
              <w:t>2.1.</w:t>
            </w:r>
          </w:p>
        </w:tc>
        <w:tc>
          <w:tcPr>
            <w:tcW w:w="8544" w:type="dxa"/>
            <w:gridSpan w:val="3"/>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rPr>
            </w:pPr>
            <w:r w:rsidRPr="008B5C51">
              <w:rPr>
                <w:rFonts w:ascii="Times New Roman" w:eastAsia="Times New Roman" w:hAnsi="Times New Roman" w:cs="Times New Roman"/>
                <w:b/>
              </w:rPr>
              <w:t>Программы профессиональной подготовки</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2.1.1</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bCs/>
                <w:iCs/>
              </w:rPr>
            </w:pPr>
            <w:r w:rsidRPr="008B5C51">
              <w:rPr>
                <w:rFonts w:ascii="Times New Roman" w:eastAsia="Times New Roman" w:hAnsi="Times New Roman" w:cs="Times New Roman"/>
                <w:bCs/>
                <w:iCs/>
              </w:rPr>
              <w:t>Профессиональная переподготовка ст. диспетчеров, диспетчеров служб пожарной связи</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60</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2.1.2</w:t>
            </w:r>
          </w:p>
        </w:tc>
        <w:tc>
          <w:tcPr>
            <w:tcW w:w="6008"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bCs/>
                <w:iCs/>
              </w:rPr>
            </w:pPr>
            <w:r w:rsidRPr="008B5C51">
              <w:rPr>
                <w:rFonts w:ascii="Times New Roman" w:eastAsia="Times New Roman" w:hAnsi="Times New Roman" w:cs="Times New Roman"/>
                <w:bCs/>
                <w:iCs/>
              </w:rPr>
              <w:t>Профессиональная переподготовка ПНК ПЧ</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20</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2.1.3</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rPr>
            </w:pPr>
            <w:r w:rsidRPr="008B5C51">
              <w:rPr>
                <w:rFonts w:ascii="Times New Roman" w:eastAsia="Times New Roman" w:hAnsi="Times New Roman" w:cs="Times New Roman"/>
                <w:bCs/>
                <w:iCs/>
              </w:rPr>
              <w:t xml:space="preserve">Профессиональная переподготовка КО ПЧ </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61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61</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2.1.4</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rPr>
            </w:pPr>
            <w:r w:rsidRPr="008B5C51">
              <w:rPr>
                <w:rFonts w:ascii="Times New Roman" w:eastAsia="Times New Roman" w:hAnsi="Times New Roman" w:cs="Times New Roman"/>
                <w:bCs/>
                <w:iCs/>
              </w:rPr>
              <w:t>Профессиональная переподготовка старших мастеров, мастеров ГДЗС</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24</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2.1.5</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bCs/>
                <w:iCs/>
              </w:rPr>
            </w:pPr>
            <w:r w:rsidRPr="008B5C51">
              <w:rPr>
                <w:rFonts w:ascii="Times New Roman" w:eastAsia="Times New Roman" w:hAnsi="Times New Roman" w:cs="Times New Roman"/>
                <w:bCs/>
                <w:iCs/>
              </w:rPr>
              <w:t>Профессиональная переподготовка начальствующего состава с углубленным изучением ГПН</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11</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b/>
              </w:rPr>
            </w:pPr>
            <w:r w:rsidRPr="008B5C51">
              <w:rPr>
                <w:rFonts w:ascii="Times New Roman" w:eastAsia="Times New Roman" w:hAnsi="Times New Roman" w:cs="Times New Roman"/>
                <w:b/>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bCs/>
              </w:rPr>
            </w:pPr>
            <w:r w:rsidRPr="008B5C51">
              <w:rPr>
                <w:rFonts w:ascii="Times New Roman" w:eastAsia="Times New Roman" w:hAnsi="Times New Roman" w:cs="Times New Roman"/>
                <w:b/>
                <w:bCs/>
              </w:rPr>
              <w:t>178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bCs/>
              </w:rPr>
            </w:pPr>
            <w:r w:rsidRPr="008B5C51">
              <w:rPr>
                <w:rFonts w:ascii="Times New Roman" w:eastAsia="Times New Roman" w:hAnsi="Times New Roman" w:cs="Times New Roman"/>
                <w:b/>
                <w:bCs/>
              </w:rPr>
              <w:t>176</w:t>
            </w:r>
          </w:p>
        </w:tc>
      </w:tr>
      <w:tr w:rsidR="008B5C51" w:rsidRPr="008B5C51" w:rsidTr="0091087C">
        <w:trPr>
          <w:trHeight w:val="350"/>
          <w:jc w:val="center"/>
        </w:trPr>
        <w:tc>
          <w:tcPr>
            <w:tcW w:w="752" w:type="dxa"/>
            <w:tcBorders>
              <w:top w:val="single" w:sz="4" w:space="0" w:color="auto"/>
              <w:left w:val="single" w:sz="4" w:space="0" w:color="auto"/>
              <w:bottom w:val="single" w:sz="4" w:space="0" w:color="auto"/>
              <w:right w:val="single" w:sz="4" w:space="0" w:color="auto"/>
            </w:tcBorders>
            <w:vAlign w:val="center"/>
          </w:tcPr>
          <w:p w:rsidR="008B5C51" w:rsidRPr="008B5C51" w:rsidRDefault="008B5C51" w:rsidP="008B5C51">
            <w:pPr>
              <w:widowControl w:val="0"/>
              <w:autoSpaceDE w:val="0"/>
              <w:autoSpaceDN w:val="0"/>
              <w:adjustRightInd w:val="0"/>
              <w:spacing w:after="0" w:line="240" w:lineRule="auto"/>
              <w:ind w:hanging="15"/>
              <w:jc w:val="center"/>
              <w:rPr>
                <w:rFonts w:ascii="Times New Roman" w:eastAsia="Times New Roman" w:hAnsi="Times New Roman" w:cs="Times New Roman"/>
                <w:b/>
                <w:bCs/>
              </w:rPr>
            </w:pPr>
            <w:r w:rsidRPr="008B5C51">
              <w:rPr>
                <w:rFonts w:ascii="Times New Roman" w:eastAsia="Times New Roman" w:hAnsi="Times New Roman" w:cs="Times New Roman"/>
                <w:b/>
                <w:bCs/>
              </w:rPr>
              <w:t>№ п/п</w:t>
            </w:r>
          </w:p>
        </w:tc>
        <w:tc>
          <w:tcPr>
            <w:tcW w:w="6008" w:type="dxa"/>
            <w:tcBorders>
              <w:left w:val="single" w:sz="4" w:space="0" w:color="auto"/>
              <w:bottom w:val="single" w:sz="4" w:space="0" w:color="auto"/>
              <w:right w:val="single" w:sz="4" w:space="0" w:color="auto"/>
            </w:tcBorders>
            <w:vAlign w:val="center"/>
          </w:tcPr>
          <w:p w:rsidR="008B5C51" w:rsidRPr="008B5C51" w:rsidRDefault="008B5C51" w:rsidP="008B5C51">
            <w:pPr>
              <w:widowControl w:val="0"/>
              <w:autoSpaceDE w:val="0"/>
              <w:autoSpaceDN w:val="0"/>
              <w:adjustRightInd w:val="0"/>
              <w:spacing w:after="0" w:line="240" w:lineRule="auto"/>
              <w:jc w:val="center"/>
              <w:rPr>
                <w:rFonts w:ascii="Times New Roman" w:eastAsia="Times New Roman" w:hAnsi="Times New Roman" w:cs="Times New Roman"/>
                <w:b/>
                <w:bCs/>
              </w:rPr>
            </w:pPr>
            <w:r w:rsidRPr="008B5C51">
              <w:rPr>
                <w:rFonts w:ascii="Times New Roman" w:eastAsia="Times New Roman" w:hAnsi="Times New Roman" w:cs="Times New Roman"/>
                <w:b/>
                <w:bCs/>
              </w:rPr>
              <w:t>Категория слушателей</w:t>
            </w:r>
          </w:p>
        </w:tc>
        <w:tc>
          <w:tcPr>
            <w:tcW w:w="1260" w:type="dxa"/>
            <w:tcBorders>
              <w:top w:val="single" w:sz="4" w:space="0" w:color="auto"/>
              <w:left w:val="single" w:sz="4" w:space="0" w:color="auto"/>
              <w:bottom w:val="single" w:sz="4" w:space="0" w:color="auto"/>
              <w:right w:val="single" w:sz="4" w:space="0" w:color="auto"/>
            </w:tcBorders>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bCs/>
              </w:rPr>
            </w:pPr>
            <w:r w:rsidRPr="008B5C51">
              <w:rPr>
                <w:rFonts w:ascii="Times New Roman" w:eastAsia="Times New Roman" w:hAnsi="Times New Roman" w:cs="Times New Roman"/>
                <w:b/>
                <w:bCs/>
              </w:rPr>
              <w:t xml:space="preserve">По гос. </w:t>
            </w:r>
            <w:r>
              <w:rPr>
                <w:rFonts w:ascii="Times New Roman" w:eastAsia="Times New Roman" w:hAnsi="Times New Roman" w:cs="Times New Roman"/>
                <w:b/>
                <w:bCs/>
              </w:rPr>
              <w:t>з</w:t>
            </w:r>
            <w:r w:rsidRPr="008B5C51">
              <w:rPr>
                <w:rFonts w:ascii="Times New Roman" w:eastAsia="Times New Roman" w:hAnsi="Times New Roman" w:cs="Times New Roman"/>
                <w:b/>
                <w:bCs/>
              </w:rPr>
              <w:t>аданию</w:t>
            </w:r>
          </w:p>
        </w:tc>
        <w:tc>
          <w:tcPr>
            <w:tcW w:w="1283" w:type="dxa"/>
            <w:gridSpan w:val="2"/>
            <w:tcBorders>
              <w:top w:val="single" w:sz="4" w:space="0" w:color="auto"/>
              <w:left w:val="single" w:sz="4" w:space="0" w:color="auto"/>
              <w:bottom w:val="single" w:sz="4" w:space="0" w:color="auto"/>
              <w:right w:val="single" w:sz="4" w:space="0" w:color="auto"/>
            </w:tcBorders>
          </w:tcPr>
          <w:p w:rsidR="008B5C51" w:rsidRPr="008B5C51" w:rsidRDefault="008B5C51" w:rsidP="008B5C51">
            <w:pPr>
              <w:widowControl w:val="0"/>
              <w:autoSpaceDE w:val="0"/>
              <w:autoSpaceDN w:val="0"/>
              <w:adjustRightInd w:val="0"/>
              <w:spacing w:after="0" w:line="240" w:lineRule="auto"/>
              <w:ind w:left="-172" w:right="-149"/>
              <w:jc w:val="center"/>
              <w:rPr>
                <w:rFonts w:ascii="Times New Roman" w:eastAsia="Times New Roman" w:hAnsi="Times New Roman" w:cs="Times New Roman"/>
                <w:b/>
                <w:bCs/>
              </w:rPr>
            </w:pPr>
            <w:r w:rsidRPr="008B5C51">
              <w:rPr>
                <w:rFonts w:ascii="Times New Roman" w:eastAsia="Times New Roman" w:hAnsi="Times New Roman" w:cs="Times New Roman"/>
                <w:b/>
                <w:bCs/>
              </w:rPr>
              <w:t>Обучено</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jc w:val="both"/>
              <w:rPr>
                <w:rFonts w:ascii="Times New Roman" w:eastAsia="Times New Roman" w:hAnsi="Times New Roman" w:cs="Times New Roman"/>
                <w:b/>
                <w:bCs/>
                <w:i/>
              </w:rPr>
            </w:pPr>
            <w:r w:rsidRPr="008B5C51">
              <w:rPr>
                <w:rFonts w:ascii="Times New Roman" w:eastAsia="Times New Roman" w:hAnsi="Times New Roman" w:cs="Times New Roman"/>
                <w:b/>
                <w:bCs/>
                <w:i/>
              </w:rPr>
              <w:t>2.2</w:t>
            </w:r>
          </w:p>
        </w:tc>
        <w:tc>
          <w:tcPr>
            <w:tcW w:w="8544" w:type="dxa"/>
            <w:gridSpan w:val="3"/>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rPr>
            </w:pPr>
            <w:r w:rsidRPr="008B5C51">
              <w:rPr>
                <w:rFonts w:ascii="Times New Roman" w:eastAsia="Times New Roman" w:hAnsi="Times New Roman" w:cs="Times New Roman"/>
                <w:b/>
              </w:rPr>
              <w:t>Программы повышения квалификации</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2.2.1</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Личный состав, обслуживающий сосуды, работающие под избыточным давлением.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12</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2.2.2</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 xml:space="preserve">Повышение квалификации  </w:t>
            </w:r>
            <w:proofErr w:type="spellStart"/>
            <w:r w:rsidRPr="008B5C51">
              <w:rPr>
                <w:rFonts w:ascii="Times New Roman" w:eastAsia="Times New Roman" w:hAnsi="Times New Roman" w:cs="Times New Roman"/>
                <w:bCs/>
                <w:iCs/>
              </w:rPr>
              <w:t>газодымозащитников</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104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104</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2.2.4</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 xml:space="preserve">Повышение квалификации постовых на посту безопасности </w:t>
            </w:r>
            <w:r w:rsidRPr="008B5C51">
              <w:rPr>
                <w:rFonts w:ascii="Times New Roman" w:eastAsia="Times New Roman" w:hAnsi="Times New Roman" w:cs="Times New Roman"/>
                <w:bCs/>
                <w:iCs/>
              </w:rPr>
              <w:lastRenderedPageBreak/>
              <w:t>ГДЗС</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lastRenderedPageBreak/>
              <w:t>55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51</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lastRenderedPageBreak/>
              <w:t>2.2.5</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Повышение квалификации персонала ЦОВ, ЕДДС системы «112»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58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58</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2.2.8</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 xml:space="preserve">Повышение квалификации командиров отделений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39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39</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2.2.9</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Повышение квалификации начальников караулов</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35</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2.2.12</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Повышение квалификации государственных инспекторов надзорной деятельности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32</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2.2.13</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Повышение квалификации специалистов, ответственных за электрохозяйство</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11</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2.2.15</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Повышение квалификации специалистов, ответственных за охрану труда (72 ч)</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44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44</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2.2.16</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Подготовка по охране труда работников организаций (40 ч)</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43</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2.2.17</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Осуществление функций государственной инспекции по маломерным судам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27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27</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2.2.18</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Подготовка спасателей к ведению поисково-спасательных работ</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115</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2.2.19</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Повышение квалификации специалистов МЧС (высота)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89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89</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2.2.20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Эксплуатация электроустановок до 1000 В</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56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56</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2.2.21</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Повышение квалификации командиров звеньев химической разведки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10</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2.2.22</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Повышение квалификации начальников (заместителей начальников) пожарных частей</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17</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2.2.23</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Повышение диспетчеров (старших диспетчеров) служб пожарной связи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30</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2.2.24</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Повышение квалификации мастеров ГДЗС</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10</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Cs/>
              </w:rPr>
            </w:pPr>
            <w:r w:rsidRPr="008B5C51">
              <w:rPr>
                <w:rFonts w:ascii="Times New Roman" w:eastAsia="Times New Roman" w:hAnsi="Times New Roman" w:cs="Times New Roman"/>
                <w:bCs/>
              </w:rPr>
              <w:t>2.2.25</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Cs/>
                <w:iCs/>
              </w:rPr>
            </w:pPr>
            <w:r w:rsidRPr="008B5C51">
              <w:rPr>
                <w:rFonts w:ascii="Times New Roman" w:eastAsia="Times New Roman" w:hAnsi="Times New Roman" w:cs="Times New Roman"/>
                <w:bCs/>
                <w:iCs/>
              </w:rPr>
              <w:t>Повышение квалификации ПНК</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Cs/>
              </w:rPr>
            </w:pPr>
            <w:r w:rsidRPr="008B5C51">
              <w:rPr>
                <w:rFonts w:ascii="Times New Roman" w:eastAsia="Times New Roman" w:hAnsi="Times New Roman" w:cs="Times New Roman"/>
                <w:bCs/>
              </w:rPr>
              <w:t>12</w:t>
            </w:r>
          </w:p>
        </w:tc>
      </w:tr>
      <w:tr w:rsidR="008B5C51" w:rsidRPr="008B5C51" w:rsidTr="0091087C">
        <w:trPr>
          <w:gridAfter w:val="1"/>
          <w:wAfter w:w="7" w:type="dxa"/>
          <w:trHeight w:val="299"/>
          <w:jc w:val="center"/>
        </w:trPr>
        <w:tc>
          <w:tcPr>
            <w:tcW w:w="752" w:type="dxa"/>
            <w:tcBorders>
              <w:top w:val="single" w:sz="4" w:space="0" w:color="auto"/>
              <w:left w:val="single" w:sz="4" w:space="0" w:color="auto"/>
              <w:bottom w:val="single" w:sz="4" w:space="0" w:color="auto"/>
              <w:right w:val="single" w:sz="4" w:space="0" w:color="auto"/>
            </w:tcBorders>
            <w:shd w:val="clear" w:color="auto" w:fill="auto"/>
          </w:tcPr>
          <w:p w:rsidR="008B5C51" w:rsidRPr="008B5C51" w:rsidRDefault="008B5C51" w:rsidP="008B5C51">
            <w:pPr>
              <w:widowControl w:val="0"/>
              <w:autoSpaceDE w:val="0"/>
              <w:autoSpaceDN w:val="0"/>
              <w:adjustRightInd w:val="0"/>
              <w:spacing w:after="0" w:line="240" w:lineRule="auto"/>
              <w:ind w:left="-30"/>
              <w:jc w:val="both"/>
              <w:rPr>
                <w:rFonts w:ascii="Times New Roman" w:eastAsia="Times New Roman" w:hAnsi="Times New Roman" w:cs="Times New Roman"/>
                <w:b/>
                <w:bCs/>
              </w:rPr>
            </w:pP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rPr>
                <w:rFonts w:ascii="Times New Roman" w:eastAsia="Times New Roman" w:hAnsi="Times New Roman" w:cs="Times New Roman"/>
                <w:b/>
                <w:bCs/>
                <w:iCs/>
              </w:rPr>
            </w:pPr>
            <w:r w:rsidRPr="008B5C51">
              <w:rPr>
                <w:rFonts w:ascii="Times New Roman" w:eastAsia="Times New Roman" w:hAnsi="Times New Roman" w:cs="Times New Roman"/>
                <w:b/>
                <w:bCs/>
                <w:iCs/>
              </w:rPr>
              <w:t>Итого</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bCs/>
              </w:rPr>
            </w:pPr>
            <w:r w:rsidRPr="008B5C51">
              <w:rPr>
                <w:rFonts w:ascii="Times New Roman" w:eastAsia="Times New Roman" w:hAnsi="Times New Roman" w:cs="Times New Roman"/>
                <w:b/>
                <w:bCs/>
              </w:rPr>
              <w:t>801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firstLine="5"/>
              <w:jc w:val="center"/>
              <w:rPr>
                <w:rFonts w:ascii="Times New Roman" w:eastAsia="Times New Roman" w:hAnsi="Times New Roman" w:cs="Times New Roman"/>
                <w:b/>
                <w:bCs/>
              </w:rPr>
            </w:pPr>
            <w:r w:rsidRPr="008B5C51">
              <w:rPr>
                <w:rFonts w:ascii="Times New Roman" w:eastAsia="Times New Roman" w:hAnsi="Times New Roman" w:cs="Times New Roman"/>
                <w:b/>
                <w:bCs/>
              </w:rPr>
              <w:t>795</w:t>
            </w:r>
          </w:p>
        </w:tc>
      </w:tr>
      <w:tr w:rsidR="008B5C51" w:rsidRPr="008B5C51" w:rsidTr="0091087C">
        <w:trPr>
          <w:gridAfter w:val="1"/>
          <w:wAfter w:w="7" w:type="dxa"/>
          <w:trHeight w:val="345"/>
          <w:jc w:val="center"/>
        </w:trPr>
        <w:tc>
          <w:tcPr>
            <w:tcW w:w="6760" w:type="dxa"/>
            <w:gridSpan w:val="2"/>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hanging="44"/>
              <w:jc w:val="both"/>
              <w:rPr>
                <w:rFonts w:ascii="Times New Roman" w:eastAsia="Times New Roman" w:hAnsi="Times New Roman" w:cs="Times New Roman"/>
                <w:b/>
                <w:bCs/>
                <w:sz w:val="28"/>
                <w:szCs w:val="28"/>
              </w:rPr>
            </w:pPr>
            <w:r w:rsidRPr="008B5C51">
              <w:rPr>
                <w:rFonts w:ascii="Times New Roman" w:eastAsia="Times New Roman" w:hAnsi="Times New Roman" w:cs="Times New Roman"/>
                <w:b/>
                <w:bCs/>
                <w:sz w:val="28"/>
                <w:szCs w:val="28"/>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left="-18" w:firstLine="5"/>
              <w:jc w:val="center"/>
              <w:rPr>
                <w:rFonts w:ascii="Times New Roman" w:eastAsia="Times New Roman" w:hAnsi="Times New Roman" w:cs="Times New Roman"/>
                <w:b/>
                <w:bCs/>
                <w:sz w:val="28"/>
                <w:szCs w:val="28"/>
              </w:rPr>
            </w:pPr>
            <w:r w:rsidRPr="008B5C51">
              <w:rPr>
                <w:rFonts w:ascii="Times New Roman" w:eastAsia="Times New Roman" w:hAnsi="Times New Roman" w:cs="Times New Roman"/>
                <w:b/>
                <w:bCs/>
                <w:sz w:val="28"/>
                <w:szCs w:val="28"/>
              </w:rPr>
              <w:t>1570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B5C51" w:rsidRPr="008B5C51" w:rsidRDefault="008B5C51" w:rsidP="008B5C51">
            <w:pPr>
              <w:widowControl w:val="0"/>
              <w:autoSpaceDE w:val="0"/>
              <w:autoSpaceDN w:val="0"/>
              <w:adjustRightInd w:val="0"/>
              <w:spacing w:after="0" w:line="240" w:lineRule="auto"/>
              <w:ind w:left="-18" w:firstLine="5"/>
              <w:jc w:val="center"/>
              <w:rPr>
                <w:rFonts w:ascii="Times New Roman" w:eastAsia="Times New Roman" w:hAnsi="Times New Roman" w:cs="Times New Roman"/>
                <w:b/>
                <w:bCs/>
                <w:sz w:val="26"/>
                <w:szCs w:val="26"/>
              </w:rPr>
            </w:pPr>
            <w:r w:rsidRPr="008B5C51">
              <w:rPr>
                <w:rFonts w:ascii="Times New Roman" w:eastAsia="Times New Roman" w:hAnsi="Times New Roman" w:cs="Times New Roman"/>
                <w:b/>
                <w:bCs/>
                <w:sz w:val="26"/>
                <w:szCs w:val="26"/>
              </w:rPr>
              <w:t>1552</w:t>
            </w:r>
          </w:p>
        </w:tc>
      </w:tr>
    </w:tbl>
    <w:p w:rsidR="009C1663" w:rsidRDefault="009C1663" w:rsidP="009C1663">
      <w:pPr>
        <w:widowControl w:val="0"/>
        <w:autoSpaceDE w:val="0"/>
        <w:autoSpaceDN w:val="0"/>
        <w:adjustRightInd w:val="0"/>
        <w:ind w:right="-250" w:firstLine="709"/>
        <w:rPr>
          <w:rFonts w:ascii="Times New Roman" w:hAnsi="Times New Roman" w:cs="Times New Roman"/>
          <w:sz w:val="28"/>
          <w:szCs w:val="28"/>
        </w:rPr>
      </w:pPr>
    </w:p>
    <w:tbl>
      <w:tblPr>
        <w:tblW w:w="16474" w:type="dxa"/>
        <w:tblInd w:w="-176" w:type="dxa"/>
        <w:tblLayout w:type="fixed"/>
        <w:tblLook w:val="01E0"/>
      </w:tblPr>
      <w:tblGrid>
        <w:gridCol w:w="176"/>
        <w:gridCol w:w="787"/>
        <w:gridCol w:w="5167"/>
        <w:gridCol w:w="3557"/>
        <w:gridCol w:w="520"/>
        <w:gridCol w:w="283"/>
        <w:gridCol w:w="5984"/>
      </w:tblGrid>
      <w:tr w:rsidR="00E76EA2" w:rsidRPr="00E76EA2" w:rsidTr="00D178B2">
        <w:trPr>
          <w:trHeight w:val="1289"/>
        </w:trPr>
        <w:tc>
          <w:tcPr>
            <w:tcW w:w="10207" w:type="dxa"/>
            <w:gridSpan w:val="5"/>
          </w:tcPr>
          <w:p w:rsidR="0091087C" w:rsidRPr="0091087C" w:rsidRDefault="0091087C" w:rsidP="0091087C">
            <w:pPr>
              <w:widowControl w:val="0"/>
              <w:autoSpaceDE w:val="0"/>
              <w:autoSpaceDN w:val="0"/>
              <w:adjustRightInd w:val="0"/>
              <w:spacing w:after="0" w:line="240" w:lineRule="auto"/>
              <w:ind w:right="-2614" w:firstLine="709"/>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Процент выполнения государственного задания составил </w:t>
            </w:r>
            <w:r w:rsidR="002E70C3">
              <w:rPr>
                <w:rFonts w:ascii="Times New Roman" w:eastAsia="Times New Roman" w:hAnsi="Times New Roman" w:cs="Times New Roman"/>
                <w:b/>
                <w:sz w:val="28"/>
                <w:szCs w:val="28"/>
              </w:rPr>
              <w:t>99,18</w:t>
            </w:r>
            <w:r w:rsidRPr="0091087C">
              <w:rPr>
                <w:rFonts w:ascii="Times New Roman" w:eastAsia="Times New Roman" w:hAnsi="Times New Roman" w:cs="Times New Roman"/>
                <w:b/>
                <w:sz w:val="28"/>
                <w:szCs w:val="28"/>
              </w:rPr>
              <w:t>%,о</w:t>
            </w:r>
            <w:r w:rsidRPr="0091087C">
              <w:rPr>
                <w:rFonts w:ascii="Times New Roman" w:eastAsia="Times New Roman" w:hAnsi="Times New Roman" w:cs="Times New Roman"/>
                <w:sz w:val="28"/>
                <w:szCs w:val="28"/>
              </w:rPr>
              <w:t xml:space="preserve">тклонение от выполнения государственного задания составило </w:t>
            </w:r>
            <w:r w:rsidR="002E70C3">
              <w:rPr>
                <w:rFonts w:ascii="Times New Roman" w:eastAsia="Times New Roman" w:hAnsi="Times New Roman" w:cs="Times New Roman"/>
                <w:b/>
                <w:sz w:val="28"/>
                <w:szCs w:val="28"/>
              </w:rPr>
              <w:t>0,82</w:t>
            </w:r>
            <w:bookmarkStart w:id="0" w:name="_GoBack"/>
            <w:bookmarkEnd w:id="0"/>
            <w:r w:rsidRPr="0091087C">
              <w:rPr>
                <w:rFonts w:ascii="Times New Roman" w:eastAsia="Times New Roman" w:hAnsi="Times New Roman" w:cs="Times New Roman"/>
                <w:b/>
                <w:sz w:val="28"/>
                <w:szCs w:val="28"/>
              </w:rPr>
              <w:t>%</w:t>
            </w:r>
            <w:r w:rsidRPr="0091087C">
              <w:rPr>
                <w:rFonts w:ascii="Times New Roman" w:eastAsia="Times New Roman" w:hAnsi="Times New Roman" w:cs="Times New Roman"/>
                <w:sz w:val="28"/>
                <w:szCs w:val="28"/>
              </w:rPr>
              <w:t>.</w:t>
            </w:r>
          </w:p>
          <w:p w:rsidR="0091087C" w:rsidRPr="0091087C" w:rsidRDefault="0091087C" w:rsidP="009108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Причинами невыполнения 100% государственного задания на 2017 год послужило невыполнение разнарядки подразделениями Главных управлений ФПС Уральского федерального округа – 16 человек и отчисление слушателей по различным причинам – 2 человека.</w:t>
            </w:r>
          </w:p>
          <w:p w:rsidR="00E76EA2" w:rsidRPr="00E76EA2" w:rsidRDefault="00E76EA2" w:rsidP="007B197B">
            <w:pPr>
              <w:widowControl w:val="0"/>
              <w:autoSpaceDE w:val="0"/>
              <w:autoSpaceDN w:val="0"/>
              <w:adjustRightInd w:val="0"/>
              <w:ind w:firstLine="709"/>
              <w:jc w:val="both"/>
              <w:rPr>
                <w:rFonts w:ascii="Times New Roman" w:hAnsi="Times New Roman" w:cs="Times New Roman"/>
                <w:sz w:val="28"/>
                <w:szCs w:val="28"/>
              </w:rPr>
            </w:pPr>
            <w:r w:rsidRPr="00E76EA2">
              <w:rPr>
                <w:rFonts w:ascii="Times New Roman" w:hAnsi="Times New Roman" w:cs="Times New Roman"/>
                <w:sz w:val="28"/>
                <w:szCs w:val="28"/>
              </w:rPr>
              <w:t>Учебный процесс основывается на 106 учебных программах из них в 2016 году реализовывались 54 учебные программы.</w:t>
            </w:r>
          </w:p>
          <w:p w:rsidR="0091087C" w:rsidRPr="0091087C" w:rsidRDefault="0091087C" w:rsidP="009108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Обучение в ФАУ ДПО Тюменском учебном центре ФПС осуществлялось по трем формам обучения: очное, очно-заочное с использованием дистанционных технологий и заочное без отрыва от основной деятельности с использованием дистанционных технологий посредством сети Интернета.</w:t>
            </w:r>
          </w:p>
          <w:p w:rsidR="0091087C" w:rsidRPr="0091087C" w:rsidRDefault="0091087C" w:rsidP="009108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1087C" w:rsidRPr="0091087C" w:rsidRDefault="0091087C" w:rsidP="009108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Для осуществления работы системы дистанционного обучения (далее СДО) использовались электронные курсы для которых учебным отделом было откорректировано 53 контента и создано 5 новых </w:t>
            </w:r>
            <w:proofErr w:type="spellStart"/>
            <w:r w:rsidRPr="0091087C">
              <w:rPr>
                <w:rFonts w:ascii="Times New Roman" w:eastAsia="Times New Roman" w:hAnsi="Times New Roman" w:cs="Times New Roman"/>
                <w:sz w:val="28"/>
                <w:szCs w:val="28"/>
              </w:rPr>
              <w:t>контентов</w:t>
            </w:r>
            <w:proofErr w:type="spellEnd"/>
            <w:r w:rsidRPr="0091087C">
              <w:rPr>
                <w:rFonts w:ascii="Times New Roman" w:eastAsia="Times New Roman" w:hAnsi="Times New Roman" w:cs="Times New Roman"/>
                <w:sz w:val="28"/>
                <w:szCs w:val="28"/>
              </w:rPr>
              <w:t>. Электронные курсы запускались 102 раза.</w:t>
            </w:r>
          </w:p>
          <w:p w:rsidR="0091087C" w:rsidRDefault="0091087C" w:rsidP="007B197B">
            <w:pPr>
              <w:widowControl w:val="0"/>
              <w:autoSpaceDE w:val="0"/>
              <w:autoSpaceDN w:val="0"/>
              <w:adjustRightInd w:val="0"/>
              <w:ind w:firstLine="709"/>
              <w:jc w:val="both"/>
              <w:rPr>
                <w:rFonts w:ascii="Times New Roman" w:hAnsi="Times New Roman" w:cs="Times New Roman"/>
                <w:sz w:val="28"/>
                <w:szCs w:val="28"/>
              </w:rPr>
            </w:pPr>
          </w:p>
          <w:p w:rsidR="0091087C" w:rsidRPr="0091087C" w:rsidRDefault="0091087C" w:rsidP="009108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lastRenderedPageBreak/>
              <w:t>За отчетный период согласно учебным планам реализуемых программ организовывались практические занятия со слушателями ФАУ ДПО Тюменского учебного центра ФПС в учебных классах – 1294 часа , с выездом учебной группы 948 часов.</w:t>
            </w:r>
          </w:p>
          <w:p w:rsidR="0091087C" w:rsidRPr="0091087C" w:rsidRDefault="0091087C" w:rsidP="009108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Выездные занятия осуществлялись на ЦУКС ГУ по Тюменской области, ЦППС ФГКУ «32 ОФПС по Тюменской области», СПСЧ по ТКП ФГКУ «32 ОФПС по Тюменской области», ФАУ «ЦМТО ФПС по Тюменской области», УГПН ГУ МЧС России по Тюменской области, ЛПДС «</w:t>
            </w:r>
            <w:proofErr w:type="spellStart"/>
            <w:r w:rsidRPr="0091087C">
              <w:rPr>
                <w:rFonts w:ascii="Times New Roman" w:eastAsia="Times New Roman" w:hAnsi="Times New Roman" w:cs="Times New Roman"/>
                <w:sz w:val="28"/>
                <w:szCs w:val="28"/>
              </w:rPr>
              <w:t>Торгили</w:t>
            </w:r>
            <w:proofErr w:type="spellEnd"/>
            <w:r w:rsidRPr="0091087C">
              <w:rPr>
                <w:rFonts w:ascii="Times New Roman" w:eastAsia="Times New Roman" w:hAnsi="Times New Roman" w:cs="Times New Roman"/>
                <w:sz w:val="28"/>
                <w:szCs w:val="28"/>
              </w:rPr>
              <w:t>», Авторемонтный завод г. Тюмени, ДК «</w:t>
            </w:r>
            <w:proofErr w:type="spellStart"/>
            <w:r w:rsidRPr="0091087C">
              <w:rPr>
                <w:rFonts w:ascii="Times New Roman" w:eastAsia="Times New Roman" w:hAnsi="Times New Roman" w:cs="Times New Roman"/>
                <w:sz w:val="28"/>
                <w:szCs w:val="28"/>
              </w:rPr>
              <w:t>Стоитель</w:t>
            </w:r>
            <w:proofErr w:type="spellEnd"/>
            <w:r w:rsidRPr="0091087C">
              <w:rPr>
                <w:rFonts w:ascii="Times New Roman" w:eastAsia="Times New Roman" w:hAnsi="Times New Roman" w:cs="Times New Roman"/>
                <w:sz w:val="28"/>
                <w:szCs w:val="28"/>
              </w:rPr>
              <w:t>», а так же УТК «Верхний бор» и др.</w:t>
            </w:r>
          </w:p>
          <w:p w:rsidR="0091087C" w:rsidRDefault="0091087C" w:rsidP="007B197B">
            <w:pPr>
              <w:widowControl w:val="0"/>
              <w:autoSpaceDE w:val="0"/>
              <w:autoSpaceDN w:val="0"/>
              <w:adjustRightInd w:val="0"/>
              <w:ind w:firstLine="709"/>
              <w:jc w:val="both"/>
              <w:rPr>
                <w:rFonts w:ascii="Times New Roman" w:hAnsi="Times New Roman" w:cs="Times New Roman"/>
                <w:sz w:val="28"/>
                <w:szCs w:val="28"/>
              </w:rPr>
            </w:pPr>
          </w:p>
          <w:p w:rsidR="00E76EA2" w:rsidRPr="00E76EA2" w:rsidRDefault="00E76EA2" w:rsidP="007B197B">
            <w:pPr>
              <w:widowControl w:val="0"/>
              <w:autoSpaceDE w:val="0"/>
              <w:autoSpaceDN w:val="0"/>
              <w:adjustRightInd w:val="0"/>
              <w:ind w:firstLine="709"/>
              <w:jc w:val="both"/>
              <w:rPr>
                <w:rFonts w:ascii="Times New Roman" w:hAnsi="Times New Roman" w:cs="Times New Roman"/>
                <w:sz w:val="28"/>
                <w:szCs w:val="28"/>
              </w:rPr>
            </w:pPr>
            <w:r w:rsidRPr="00E76EA2">
              <w:rPr>
                <w:rFonts w:ascii="Times New Roman" w:hAnsi="Times New Roman" w:cs="Times New Roman"/>
                <w:sz w:val="28"/>
                <w:szCs w:val="28"/>
              </w:rPr>
              <w:t>Для качественной реализации рабочих учебных программ были разработаны графики последовательного прохождения учебных дисциплин для категорий, обучающихс</w:t>
            </w:r>
            <w:r w:rsidR="0091087C">
              <w:rPr>
                <w:rFonts w:ascii="Times New Roman" w:hAnsi="Times New Roman" w:cs="Times New Roman"/>
                <w:sz w:val="28"/>
                <w:szCs w:val="28"/>
              </w:rPr>
              <w:t>я более 72 часов в количестве 39</w:t>
            </w:r>
            <w:r w:rsidRPr="00E76EA2">
              <w:rPr>
                <w:rFonts w:ascii="Times New Roman" w:hAnsi="Times New Roman" w:cs="Times New Roman"/>
                <w:sz w:val="28"/>
                <w:szCs w:val="28"/>
              </w:rPr>
              <w:t xml:space="preserve"> штук.  Подготовлен</w:t>
            </w:r>
            <w:r w:rsidR="0091087C">
              <w:rPr>
                <w:rFonts w:ascii="Times New Roman" w:hAnsi="Times New Roman" w:cs="Times New Roman"/>
                <w:sz w:val="28"/>
                <w:szCs w:val="28"/>
              </w:rPr>
              <w:t>о расписание учебных занятий  67</w:t>
            </w:r>
            <w:r w:rsidRPr="00E76EA2">
              <w:rPr>
                <w:rFonts w:ascii="Times New Roman" w:hAnsi="Times New Roman" w:cs="Times New Roman"/>
                <w:sz w:val="28"/>
                <w:szCs w:val="28"/>
              </w:rPr>
              <w:t xml:space="preserve"> учебным группам, обучающихся по гос. заданию, распределена учебная нагрузка на каждого преподавателя с раскреплением учебных дисциплин по каждой категории обучаемых.</w:t>
            </w:r>
          </w:p>
          <w:p w:rsidR="00CA7CD9" w:rsidRDefault="00E76EA2" w:rsidP="0091087C">
            <w:pPr>
              <w:widowControl w:val="0"/>
              <w:autoSpaceDE w:val="0"/>
              <w:autoSpaceDN w:val="0"/>
              <w:adjustRightInd w:val="0"/>
              <w:ind w:firstLine="567"/>
              <w:jc w:val="both"/>
              <w:rPr>
                <w:rFonts w:ascii="Times New Roman" w:hAnsi="Times New Roman" w:cs="Times New Roman"/>
                <w:sz w:val="28"/>
                <w:szCs w:val="28"/>
              </w:rPr>
            </w:pPr>
            <w:r w:rsidRPr="00E76EA2">
              <w:rPr>
                <w:rFonts w:ascii="Times New Roman" w:hAnsi="Times New Roman" w:cs="Times New Roman"/>
                <w:sz w:val="28"/>
                <w:szCs w:val="28"/>
              </w:rPr>
              <w:t xml:space="preserve"> За отчетный период было запланировано 4 заседания педагогического совета и 2 заседания учебно-метод</w:t>
            </w:r>
            <w:r w:rsidR="0091087C">
              <w:rPr>
                <w:rFonts w:ascii="Times New Roman" w:hAnsi="Times New Roman" w:cs="Times New Roman"/>
                <w:sz w:val="28"/>
                <w:szCs w:val="28"/>
              </w:rPr>
              <w:t>ических сборов. По факту за 2017 год проведено 5  заседаний</w:t>
            </w:r>
            <w:r w:rsidRPr="00E76EA2">
              <w:rPr>
                <w:rFonts w:ascii="Times New Roman" w:hAnsi="Times New Roman" w:cs="Times New Roman"/>
                <w:sz w:val="28"/>
                <w:szCs w:val="28"/>
              </w:rPr>
              <w:t>педагогического совета; учебно-методические сборыорганизованы 2 раза; проведены заседания отделений 36 раз. Были оформлены соответствующие протоколы.</w:t>
            </w:r>
          </w:p>
          <w:p w:rsidR="00E76EA2" w:rsidRPr="00E76EA2" w:rsidRDefault="00E76EA2" w:rsidP="00CA7CD9">
            <w:pPr>
              <w:widowControl w:val="0"/>
              <w:autoSpaceDE w:val="0"/>
              <w:autoSpaceDN w:val="0"/>
              <w:adjustRightInd w:val="0"/>
              <w:ind w:firstLine="567"/>
              <w:jc w:val="center"/>
              <w:rPr>
                <w:rFonts w:ascii="Times New Roman" w:hAnsi="Times New Roman" w:cs="Times New Roman"/>
                <w:b/>
                <w:sz w:val="28"/>
                <w:szCs w:val="28"/>
              </w:rPr>
            </w:pPr>
            <w:r w:rsidRPr="00E76EA2">
              <w:rPr>
                <w:rFonts w:ascii="Times New Roman" w:hAnsi="Times New Roman" w:cs="Times New Roman"/>
                <w:b/>
                <w:sz w:val="28"/>
                <w:szCs w:val="28"/>
              </w:rPr>
              <w:t>Методическая работа</w:t>
            </w:r>
          </w:p>
          <w:p w:rsidR="0091087C" w:rsidRPr="0091087C" w:rsidRDefault="0091087C" w:rsidP="009108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Методическая работа преподавательского состава была направлена на повышение качества учебного процесса осуществлялось по следующим направлениям:</w:t>
            </w:r>
          </w:p>
          <w:p w:rsidR="0091087C" w:rsidRPr="0091087C" w:rsidRDefault="0091087C" w:rsidP="0091087C">
            <w:pPr>
              <w:widowControl w:val="0"/>
              <w:numPr>
                <w:ilvl w:val="0"/>
                <w:numId w:val="15"/>
              </w:numPr>
              <w:autoSpaceDE w:val="0"/>
              <w:autoSpaceDN w:val="0"/>
              <w:adjustRightInd w:val="0"/>
              <w:spacing w:after="0" w:line="240" w:lineRule="auto"/>
              <w:ind w:left="993"/>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Проводилась работа по организации входного контроля. Преподавателями совместно с учебным отделом подготовлено 12 тестов для электронного входного контроля и 16 комплектов билетов для входного контроля, проходящего в классе. </w:t>
            </w:r>
          </w:p>
          <w:p w:rsidR="0091087C" w:rsidRPr="0091087C" w:rsidRDefault="0091087C" w:rsidP="0091087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              На входном этапе средний балл слушателей  составил 2,8 балла.</w:t>
            </w:r>
          </w:p>
          <w:p w:rsidR="0091087C" w:rsidRPr="0091087C" w:rsidRDefault="0091087C" w:rsidP="009108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 Согласно графика переработки  билетов для экзаменов и зачетов, была организована работа по переработке и обновлению билетов к экзаменам и зачетам. Подготовлено  129 комплектов билетов для принятия зачетов и экзаменов..</w:t>
            </w:r>
          </w:p>
          <w:p w:rsidR="0091087C" w:rsidRPr="0091087C" w:rsidRDefault="0091087C" w:rsidP="009108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 Велась работа по разработке учебно-методических комплексов. Отредактировано 23 УМК, создано 5 новых УМК.</w:t>
            </w:r>
          </w:p>
          <w:p w:rsidR="0091087C" w:rsidRPr="0091087C" w:rsidRDefault="0091087C" w:rsidP="009108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На протяжении всего 2017 года преподавателями готовились новые и корректировались имеющиеся конспекты для учебных занятий и методические разработки. (В наличии 259 конспектов для учебных занятий и  272 методических разработок.</w:t>
            </w:r>
          </w:p>
          <w:p w:rsidR="0091087C" w:rsidRPr="0091087C" w:rsidRDefault="0091087C" w:rsidP="009108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Учебным отделом совместно с преподавателями осуществлялась работа </w:t>
            </w:r>
            <w:r w:rsidRPr="0091087C">
              <w:rPr>
                <w:rFonts w:ascii="Times New Roman" w:eastAsia="Times New Roman" w:hAnsi="Times New Roman" w:cs="Times New Roman"/>
                <w:sz w:val="28"/>
                <w:szCs w:val="28"/>
              </w:rPr>
              <w:lastRenderedPageBreak/>
              <w:t xml:space="preserve">по сбору  учебных материалов для </w:t>
            </w:r>
            <w:proofErr w:type="spellStart"/>
            <w:r w:rsidRPr="0091087C">
              <w:rPr>
                <w:rFonts w:ascii="Times New Roman" w:eastAsia="Times New Roman" w:hAnsi="Times New Roman" w:cs="Times New Roman"/>
                <w:sz w:val="28"/>
                <w:szCs w:val="28"/>
              </w:rPr>
              <w:t>контентов</w:t>
            </w:r>
            <w:proofErr w:type="spellEnd"/>
            <w:r w:rsidRPr="0091087C">
              <w:rPr>
                <w:rFonts w:ascii="Times New Roman" w:eastAsia="Times New Roman" w:hAnsi="Times New Roman" w:cs="Times New Roman"/>
                <w:sz w:val="28"/>
                <w:szCs w:val="28"/>
              </w:rPr>
              <w:t xml:space="preserve"> электронных курсов. Откорректировано 53 контента для электронных курсов, создано 5 новых </w:t>
            </w:r>
            <w:proofErr w:type="spellStart"/>
            <w:r w:rsidRPr="0091087C">
              <w:rPr>
                <w:rFonts w:ascii="Times New Roman" w:eastAsia="Times New Roman" w:hAnsi="Times New Roman" w:cs="Times New Roman"/>
                <w:sz w:val="28"/>
                <w:szCs w:val="28"/>
              </w:rPr>
              <w:t>контентов</w:t>
            </w:r>
            <w:proofErr w:type="spellEnd"/>
            <w:r w:rsidRPr="0091087C">
              <w:rPr>
                <w:rFonts w:ascii="Times New Roman" w:eastAsia="Times New Roman" w:hAnsi="Times New Roman" w:cs="Times New Roman"/>
                <w:sz w:val="28"/>
                <w:szCs w:val="28"/>
              </w:rPr>
              <w:t>.</w:t>
            </w:r>
          </w:p>
          <w:p w:rsidR="0091087C" w:rsidRPr="0091087C" w:rsidRDefault="0091087C" w:rsidP="009108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Согласно графика разработки учебно-методических пособий на 2017 год запланировано подготовить 11 пособий. Работа выполнена в полном объеме.</w:t>
            </w:r>
          </w:p>
          <w:p w:rsidR="0091087C" w:rsidRPr="0091087C" w:rsidRDefault="0091087C" w:rsidP="009108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В течение 2017 года преподавателями организовывались консультации со слушателями, как индивидуального плана, так и группового характера. Организовано 94 консультации, соответствующие записи сделаны в журналах учебных занятий. </w:t>
            </w:r>
          </w:p>
          <w:p w:rsidR="0091087C" w:rsidRPr="0091087C" w:rsidRDefault="0091087C" w:rsidP="009108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Согласно плана проведения открытых и показательных занятий на 2017 год было запланировано 8 занятий. Отработано в полном объеме, сделаны записи в соответствующих журналах.</w:t>
            </w:r>
          </w:p>
          <w:p w:rsidR="0091087C" w:rsidRPr="0091087C" w:rsidRDefault="0091087C" w:rsidP="009108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 Согласно графика осуществлялись взаимные посещения. Запланировано на 2017 год  20 взаимных посещений. Выполнено в полном объеме. </w:t>
            </w:r>
          </w:p>
          <w:p w:rsidR="0091087C" w:rsidRPr="0091087C" w:rsidRDefault="0091087C" w:rsidP="009108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 Руководящим составом осуществлялся педагогический контроль 22 раза. Сделаны записи в соответствующий журнал.</w:t>
            </w:r>
          </w:p>
          <w:p w:rsidR="0091087C" w:rsidRPr="0091087C" w:rsidRDefault="0091087C" w:rsidP="009108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 Проведение заседаний отделений- 36, на которых рассматривались учебные планы, программы, конспекты, проводился анализ пробных и показных учебных занятий.</w:t>
            </w:r>
          </w:p>
          <w:p w:rsidR="0091087C" w:rsidRPr="0091087C" w:rsidRDefault="0091087C" w:rsidP="0091087C">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 Общая педагогическая нагрузка преподавательского состава составила:</w:t>
            </w:r>
          </w:p>
          <w:p w:rsidR="0091087C" w:rsidRPr="0091087C" w:rsidRDefault="0091087C" w:rsidP="0091087C">
            <w:pPr>
              <w:widowControl w:val="0"/>
              <w:autoSpaceDE w:val="0"/>
              <w:autoSpaceDN w:val="0"/>
              <w:adjustRightInd w:val="0"/>
              <w:spacing w:after="0" w:line="240" w:lineRule="auto"/>
              <w:ind w:left="106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5062 часа очного обучения и 2758 часа заочного обучения с применением дистанционных технологий. </w:t>
            </w:r>
          </w:p>
          <w:p w:rsidR="00E76EA2" w:rsidRPr="00E76EA2" w:rsidRDefault="00E76EA2" w:rsidP="007B197B">
            <w:pPr>
              <w:widowControl w:val="0"/>
              <w:autoSpaceDE w:val="0"/>
              <w:autoSpaceDN w:val="0"/>
              <w:adjustRightInd w:val="0"/>
              <w:ind w:firstLine="709"/>
              <w:jc w:val="center"/>
              <w:rPr>
                <w:rFonts w:ascii="Times New Roman" w:hAnsi="Times New Roman" w:cs="Times New Roman"/>
                <w:b/>
                <w:sz w:val="28"/>
                <w:szCs w:val="28"/>
              </w:rPr>
            </w:pPr>
            <w:r w:rsidRPr="00E76EA2">
              <w:rPr>
                <w:rFonts w:ascii="Times New Roman" w:hAnsi="Times New Roman" w:cs="Times New Roman"/>
                <w:b/>
                <w:sz w:val="28"/>
                <w:szCs w:val="28"/>
              </w:rPr>
              <w:t>Практическое обучение</w:t>
            </w:r>
          </w:p>
          <w:p w:rsidR="0091087C" w:rsidRPr="0091087C" w:rsidRDefault="0091087C" w:rsidP="009108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Для отработки теоретических знаний, практических навыков и умений в ФАУ ДПО Тюменский учебный центр в 2017 году организовывал практическое обучение. Учебные занятия проводились в форме практических занятий в классе, путем отработки навыков на тренажерах, в форме выездных практических занятий в подразделения МЧС, УТК «Верхний бор», организации г. Тюмени , КЗУ и др. За 2017 год было организовано 1121 практических учебных занятий ( 2242 часов)</w:t>
            </w:r>
          </w:p>
          <w:p w:rsidR="0091087C" w:rsidRPr="0091087C" w:rsidRDefault="0091087C" w:rsidP="009108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1087C" w:rsidRPr="0091087C" w:rsidRDefault="0091087C" w:rsidP="009108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В 2017 году за организацию  стажировки для слушателей, проходящих обучение по категориям профессионального обучения, отвечал начальник строевого отделения </w:t>
            </w:r>
            <w:proofErr w:type="spellStart"/>
            <w:r w:rsidRPr="0091087C">
              <w:rPr>
                <w:rFonts w:ascii="Times New Roman" w:eastAsia="Times New Roman" w:hAnsi="Times New Roman" w:cs="Times New Roman"/>
                <w:sz w:val="28"/>
                <w:szCs w:val="28"/>
              </w:rPr>
              <w:t>Галяминских</w:t>
            </w:r>
            <w:proofErr w:type="spellEnd"/>
            <w:r w:rsidRPr="0091087C">
              <w:rPr>
                <w:rFonts w:ascii="Times New Roman" w:eastAsia="Times New Roman" w:hAnsi="Times New Roman" w:cs="Times New Roman"/>
                <w:sz w:val="28"/>
                <w:szCs w:val="28"/>
              </w:rPr>
              <w:t xml:space="preserve"> А.В.</w:t>
            </w:r>
          </w:p>
          <w:p w:rsidR="0091087C" w:rsidRPr="0091087C" w:rsidRDefault="0091087C" w:rsidP="009108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Стажировку прошли 79 слушателей, обучающихся по категории «Пожарный. Код профессии 16781» в подразделениях ФГБУ «32 ОФПС по Тюменской области». </w:t>
            </w:r>
          </w:p>
          <w:p w:rsidR="00E76EA2" w:rsidRPr="00E76EA2" w:rsidRDefault="00E76EA2" w:rsidP="007B197B">
            <w:pPr>
              <w:widowControl w:val="0"/>
              <w:autoSpaceDE w:val="0"/>
              <w:autoSpaceDN w:val="0"/>
              <w:adjustRightInd w:val="0"/>
              <w:ind w:firstLine="709"/>
              <w:jc w:val="center"/>
              <w:rPr>
                <w:rFonts w:ascii="Times New Roman" w:hAnsi="Times New Roman" w:cs="Times New Roman"/>
                <w:b/>
                <w:sz w:val="28"/>
                <w:szCs w:val="28"/>
              </w:rPr>
            </w:pPr>
            <w:r w:rsidRPr="00E76EA2">
              <w:rPr>
                <w:rFonts w:ascii="Times New Roman" w:hAnsi="Times New Roman" w:cs="Times New Roman"/>
                <w:b/>
                <w:sz w:val="28"/>
                <w:szCs w:val="28"/>
              </w:rPr>
              <w:t xml:space="preserve">Организация работы библиотеки </w:t>
            </w:r>
          </w:p>
          <w:p w:rsidR="0091087C" w:rsidRPr="0091087C" w:rsidRDefault="0091087C" w:rsidP="0091087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91087C" w:rsidRPr="0091087C" w:rsidRDefault="0091087C" w:rsidP="009108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Учебным отделом, согласно Положения об организации работы  библиотеки, была организована ее работа:</w:t>
            </w:r>
          </w:p>
          <w:p w:rsidR="0091087C" w:rsidRPr="0091087C" w:rsidRDefault="0091087C" w:rsidP="0091087C">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Подготовлены формуляры на работников ТУЦ и переменного состава ТУЦ- 829 штук.</w:t>
            </w:r>
          </w:p>
          <w:p w:rsidR="0091087C" w:rsidRPr="0091087C" w:rsidRDefault="0091087C" w:rsidP="0091087C">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Осуществлялась книговыдача -  1112 раз.</w:t>
            </w:r>
          </w:p>
          <w:p w:rsidR="0091087C" w:rsidRPr="0091087C" w:rsidRDefault="0091087C" w:rsidP="0091087C">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lastRenderedPageBreak/>
              <w:t>Проведено списание устаревшей литературы.</w:t>
            </w:r>
          </w:p>
          <w:p w:rsidR="0091087C" w:rsidRPr="0091087C" w:rsidRDefault="0091087C" w:rsidP="0091087C">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Заключен договор с ООО «Деловая пресса», осуществляется доставка газет и журналов. </w:t>
            </w:r>
          </w:p>
          <w:p w:rsidR="009C1663" w:rsidRDefault="009C1663" w:rsidP="007B197B">
            <w:pPr>
              <w:widowControl w:val="0"/>
              <w:autoSpaceDE w:val="0"/>
              <w:autoSpaceDN w:val="0"/>
              <w:adjustRightInd w:val="0"/>
              <w:ind w:firstLine="709"/>
              <w:jc w:val="center"/>
              <w:rPr>
                <w:rFonts w:ascii="Times New Roman" w:hAnsi="Times New Roman" w:cs="Times New Roman"/>
                <w:b/>
                <w:sz w:val="28"/>
                <w:szCs w:val="28"/>
              </w:rPr>
            </w:pPr>
          </w:p>
          <w:p w:rsidR="00E76EA2" w:rsidRPr="00E76EA2" w:rsidRDefault="00E76EA2" w:rsidP="007B197B">
            <w:pPr>
              <w:widowControl w:val="0"/>
              <w:autoSpaceDE w:val="0"/>
              <w:autoSpaceDN w:val="0"/>
              <w:adjustRightInd w:val="0"/>
              <w:ind w:firstLine="709"/>
              <w:jc w:val="center"/>
              <w:rPr>
                <w:rFonts w:ascii="Times New Roman" w:hAnsi="Times New Roman" w:cs="Times New Roman"/>
                <w:b/>
                <w:sz w:val="28"/>
                <w:szCs w:val="28"/>
              </w:rPr>
            </w:pPr>
            <w:r w:rsidRPr="00E76EA2">
              <w:rPr>
                <w:rFonts w:ascii="Times New Roman" w:hAnsi="Times New Roman" w:cs="Times New Roman"/>
                <w:b/>
                <w:sz w:val="28"/>
                <w:szCs w:val="28"/>
              </w:rPr>
              <w:t>Контроль работы системы дистанционного обучения</w:t>
            </w:r>
          </w:p>
          <w:p w:rsidR="0091087C" w:rsidRPr="0091087C" w:rsidRDefault="0091087C" w:rsidP="0091087C">
            <w:pPr>
              <w:spacing w:after="0" w:line="240" w:lineRule="auto"/>
              <w:ind w:firstLine="708"/>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ФАУ ДПО Тюменский учебный центр ФПС в 2017 году реализует образовательные программы профессиональной подготовки и повышения квалификации по очно-заочной форме обучения с использованием СДО и сети Интернет.</w:t>
            </w:r>
          </w:p>
          <w:p w:rsidR="0091087C" w:rsidRPr="0091087C" w:rsidRDefault="0091087C" w:rsidP="0091087C">
            <w:pPr>
              <w:spacing w:after="0" w:line="240" w:lineRule="auto"/>
              <w:ind w:firstLine="708"/>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Слушатели самостоятельно проходят регистрацию  в СДО и в автоматическом режиме получают логин и пароль для подачи заявки на мероприятие по выбранной ими программе обучения.</w:t>
            </w:r>
          </w:p>
          <w:p w:rsidR="0091087C" w:rsidRPr="0091087C" w:rsidRDefault="0091087C" w:rsidP="0091087C">
            <w:pPr>
              <w:spacing w:after="0" w:line="240" w:lineRule="auto"/>
              <w:ind w:firstLine="708"/>
              <w:jc w:val="both"/>
              <w:rPr>
                <w:rFonts w:ascii="Times New Roman" w:eastAsia="Times New Roman" w:hAnsi="Times New Roman" w:cs="Times New Roman"/>
                <w:sz w:val="28"/>
                <w:szCs w:val="28"/>
              </w:rPr>
            </w:pPr>
          </w:p>
          <w:p w:rsidR="0091087C" w:rsidRPr="0091087C" w:rsidRDefault="0091087C" w:rsidP="0091087C">
            <w:pPr>
              <w:spacing w:after="0" w:line="240" w:lineRule="auto"/>
              <w:ind w:firstLine="708"/>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За 2017 год  в системе дистанционного обучения Тюменского учебного центра запущено  102  электронных курса, из них 35 электронных курса  по </w:t>
            </w:r>
            <w:proofErr w:type="spellStart"/>
            <w:r w:rsidRPr="0091087C">
              <w:rPr>
                <w:rFonts w:ascii="Times New Roman" w:eastAsia="Times New Roman" w:hAnsi="Times New Roman" w:cs="Times New Roman"/>
                <w:sz w:val="28"/>
                <w:szCs w:val="28"/>
              </w:rPr>
              <w:t>гос.заданию</w:t>
            </w:r>
            <w:proofErr w:type="spellEnd"/>
            <w:r w:rsidRPr="0091087C">
              <w:rPr>
                <w:rFonts w:ascii="Times New Roman" w:eastAsia="Times New Roman" w:hAnsi="Times New Roman" w:cs="Times New Roman"/>
                <w:sz w:val="28"/>
                <w:szCs w:val="28"/>
              </w:rPr>
              <w:t xml:space="preserve"> и 67 электронных курса для слушателей, обучающихся на коммерческой основе.</w:t>
            </w:r>
          </w:p>
          <w:p w:rsidR="0091087C" w:rsidRPr="0091087C" w:rsidRDefault="0091087C" w:rsidP="0091087C">
            <w:pPr>
              <w:spacing w:after="0" w:line="240" w:lineRule="auto"/>
              <w:ind w:firstLine="708"/>
              <w:jc w:val="both"/>
              <w:rPr>
                <w:rFonts w:ascii="Times New Roman" w:eastAsia="Times New Roman" w:hAnsi="Times New Roman" w:cs="Times New Roman"/>
                <w:sz w:val="28"/>
                <w:szCs w:val="28"/>
              </w:rPr>
            </w:pPr>
          </w:p>
          <w:p w:rsidR="0091087C" w:rsidRPr="0091087C" w:rsidRDefault="0091087C" w:rsidP="0091087C">
            <w:pPr>
              <w:spacing w:after="0" w:line="240" w:lineRule="auto"/>
              <w:ind w:firstLine="708"/>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На вышеуказанных электронных курсах зарегистрировались и прошли обучение  4219 человека из них 851 человек, прошедших обучение согласно государственному заданию и  3368 человека,  обучающихся на коммерческой основе.</w:t>
            </w:r>
          </w:p>
          <w:p w:rsidR="0091087C" w:rsidRPr="0091087C" w:rsidRDefault="0091087C" w:rsidP="0091087C">
            <w:pPr>
              <w:spacing w:after="0" w:line="240" w:lineRule="auto"/>
              <w:ind w:firstLine="708"/>
              <w:jc w:val="both"/>
              <w:rPr>
                <w:rFonts w:ascii="Times New Roman" w:eastAsia="Times New Roman" w:hAnsi="Times New Roman" w:cs="Times New Roman"/>
                <w:sz w:val="28"/>
                <w:szCs w:val="28"/>
              </w:rPr>
            </w:pPr>
          </w:p>
          <w:p w:rsidR="0091087C" w:rsidRPr="0091087C" w:rsidRDefault="0091087C" w:rsidP="0091087C">
            <w:pPr>
              <w:spacing w:after="0" w:line="240" w:lineRule="auto"/>
              <w:ind w:firstLine="708"/>
              <w:jc w:val="both"/>
              <w:rPr>
                <w:rFonts w:ascii="Times New Roman" w:eastAsia="Times New Roman" w:hAnsi="Times New Roman" w:cs="Times New Roman"/>
                <w:sz w:val="28"/>
                <w:szCs w:val="28"/>
              </w:rPr>
            </w:pPr>
            <w:proofErr w:type="spellStart"/>
            <w:r w:rsidRPr="0091087C">
              <w:rPr>
                <w:rFonts w:ascii="Times New Roman" w:eastAsia="Times New Roman" w:hAnsi="Times New Roman" w:cs="Times New Roman"/>
                <w:sz w:val="28"/>
                <w:szCs w:val="28"/>
              </w:rPr>
              <w:t>Контенты</w:t>
            </w:r>
            <w:proofErr w:type="spellEnd"/>
            <w:r w:rsidRPr="0091087C">
              <w:rPr>
                <w:rFonts w:ascii="Times New Roman" w:eastAsia="Times New Roman" w:hAnsi="Times New Roman" w:cs="Times New Roman"/>
                <w:sz w:val="28"/>
                <w:szCs w:val="28"/>
              </w:rPr>
              <w:t xml:space="preserve"> по перечисленным программам подготовлены  в полном объеме, запущены и работают:</w:t>
            </w:r>
          </w:p>
          <w:p w:rsidR="0091087C" w:rsidRPr="0091087C" w:rsidRDefault="0091087C" w:rsidP="0091087C">
            <w:pPr>
              <w:numPr>
                <w:ilvl w:val="0"/>
                <w:numId w:val="17"/>
              </w:numPr>
              <w:spacing w:after="160" w:line="256" w:lineRule="auto"/>
              <w:contextualSpacing/>
              <w:jc w:val="both"/>
              <w:rPr>
                <w:rFonts w:ascii="Times New Roman" w:eastAsia="Times New Roman" w:hAnsi="Times New Roman" w:cs="Times New Roman"/>
                <w:sz w:val="28"/>
                <w:szCs w:val="28"/>
                <w:lang w:eastAsia="en-US"/>
              </w:rPr>
            </w:pPr>
            <w:r w:rsidRPr="0091087C">
              <w:rPr>
                <w:rFonts w:ascii="Times New Roman" w:eastAsia="Times New Roman" w:hAnsi="Times New Roman" w:cs="Times New Roman"/>
                <w:sz w:val="28"/>
                <w:szCs w:val="28"/>
                <w:lang w:eastAsia="en-US"/>
              </w:rPr>
              <w:t xml:space="preserve">Сбоя в работе системы дистанционного обучения не было. </w:t>
            </w:r>
          </w:p>
          <w:p w:rsidR="0091087C" w:rsidRPr="0091087C" w:rsidRDefault="0091087C" w:rsidP="0091087C">
            <w:pPr>
              <w:numPr>
                <w:ilvl w:val="0"/>
                <w:numId w:val="17"/>
              </w:numPr>
              <w:spacing w:after="160" w:line="256" w:lineRule="auto"/>
              <w:contextualSpacing/>
              <w:jc w:val="both"/>
              <w:rPr>
                <w:rFonts w:ascii="Times New Roman" w:eastAsia="Times New Roman" w:hAnsi="Times New Roman" w:cs="Times New Roman"/>
                <w:sz w:val="28"/>
                <w:szCs w:val="28"/>
                <w:lang w:eastAsia="en-US"/>
              </w:rPr>
            </w:pPr>
            <w:r w:rsidRPr="0091087C">
              <w:rPr>
                <w:rFonts w:ascii="Times New Roman" w:eastAsia="Times New Roman" w:hAnsi="Times New Roman" w:cs="Times New Roman"/>
                <w:sz w:val="28"/>
                <w:szCs w:val="28"/>
                <w:lang w:eastAsia="en-US"/>
              </w:rPr>
              <w:t>Участники зарегистрированы в полном объеме.</w:t>
            </w:r>
          </w:p>
          <w:p w:rsidR="0091087C" w:rsidRPr="0091087C" w:rsidRDefault="0091087C" w:rsidP="0091087C">
            <w:pPr>
              <w:numPr>
                <w:ilvl w:val="0"/>
                <w:numId w:val="17"/>
              </w:numPr>
              <w:spacing w:after="160" w:line="256" w:lineRule="auto"/>
              <w:contextualSpacing/>
              <w:jc w:val="both"/>
              <w:rPr>
                <w:rFonts w:ascii="Times New Roman" w:eastAsia="Times New Roman" w:hAnsi="Times New Roman" w:cs="Times New Roman"/>
                <w:sz w:val="28"/>
                <w:szCs w:val="28"/>
                <w:lang w:eastAsia="en-US"/>
              </w:rPr>
            </w:pPr>
            <w:r w:rsidRPr="0091087C">
              <w:rPr>
                <w:rFonts w:ascii="Times New Roman" w:eastAsia="Times New Roman" w:hAnsi="Times New Roman" w:cs="Times New Roman"/>
                <w:sz w:val="28"/>
                <w:szCs w:val="28"/>
                <w:lang w:eastAsia="en-US"/>
              </w:rPr>
              <w:t>Входной контроль участниками электронных курсов пройден 100 %</w:t>
            </w:r>
          </w:p>
          <w:p w:rsidR="0091087C" w:rsidRPr="0091087C" w:rsidRDefault="0091087C" w:rsidP="0091087C">
            <w:pPr>
              <w:numPr>
                <w:ilvl w:val="0"/>
                <w:numId w:val="17"/>
              </w:numPr>
              <w:spacing w:after="160" w:line="256" w:lineRule="auto"/>
              <w:contextualSpacing/>
              <w:jc w:val="both"/>
              <w:rPr>
                <w:rFonts w:ascii="Times New Roman" w:eastAsia="Times New Roman" w:hAnsi="Times New Roman" w:cs="Times New Roman"/>
                <w:sz w:val="28"/>
                <w:szCs w:val="28"/>
                <w:lang w:eastAsia="en-US"/>
              </w:rPr>
            </w:pPr>
            <w:r w:rsidRPr="0091087C">
              <w:rPr>
                <w:rFonts w:ascii="Times New Roman" w:eastAsia="Times New Roman" w:hAnsi="Times New Roman" w:cs="Times New Roman"/>
                <w:sz w:val="28"/>
                <w:szCs w:val="28"/>
                <w:lang w:eastAsia="en-US"/>
              </w:rPr>
              <w:t>Ознакомление с предложенными материалами (текстовые документы, презентации, видеоматериалы) 80%</w:t>
            </w:r>
          </w:p>
          <w:p w:rsidR="0091087C" w:rsidRPr="0091087C" w:rsidRDefault="0091087C" w:rsidP="0091087C">
            <w:pPr>
              <w:numPr>
                <w:ilvl w:val="0"/>
                <w:numId w:val="17"/>
              </w:numPr>
              <w:spacing w:after="160" w:line="256" w:lineRule="auto"/>
              <w:contextualSpacing/>
              <w:jc w:val="both"/>
              <w:rPr>
                <w:rFonts w:ascii="Times New Roman" w:eastAsia="Times New Roman" w:hAnsi="Times New Roman" w:cs="Times New Roman"/>
                <w:sz w:val="28"/>
                <w:szCs w:val="28"/>
                <w:lang w:eastAsia="en-US"/>
              </w:rPr>
            </w:pPr>
            <w:r w:rsidRPr="0091087C">
              <w:rPr>
                <w:rFonts w:ascii="Times New Roman" w:eastAsia="Times New Roman" w:hAnsi="Times New Roman" w:cs="Times New Roman"/>
                <w:sz w:val="28"/>
                <w:szCs w:val="28"/>
                <w:lang w:eastAsia="en-US"/>
              </w:rPr>
              <w:t>Прохождение промежуточной аттестации   (зачета, экзамена) в форме тестирования 95 %</w:t>
            </w:r>
          </w:p>
          <w:p w:rsidR="0091087C" w:rsidRPr="0091087C" w:rsidRDefault="0091087C" w:rsidP="0091087C">
            <w:pPr>
              <w:numPr>
                <w:ilvl w:val="0"/>
                <w:numId w:val="17"/>
              </w:numPr>
              <w:spacing w:after="160" w:line="256" w:lineRule="auto"/>
              <w:contextualSpacing/>
              <w:jc w:val="both"/>
              <w:rPr>
                <w:rFonts w:ascii="Times New Roman" w:eastAsia="Times New Roman" w:hAnsi="Times New Roman" w:cs="Times New Roman"/>
                <w:sz w:val="28"/>
                <w:szCs w:val="28"/>
                <w:lang w:eastAsia="en-US"/>
              </w:rPr>
            </w:pPr>
            <w:r w:rsidRPr="0091087C">
              <w:rPr>
                <w:rFonts w:ascii="Times New Roman" w:eastAsia="Times New Roman" w:hAnsi="Times New Roman" w:cs="Times New Roman"/>
                <w:sz w:val="28"/>
                <w:szCs w:val="28"/>
                <w:lang w:eastAsia="en-US"/>
              </w:rPr>
              <w:t>Периодичность просмотров материалов участниками электронных курсов выше-средней.</w:t>
            </w:r>
          </w:p>
          <w:p w:rsidR="00E76EA2" w:rsidRPr="00E76EA2" w:rsidRDefault="00E76EA2" w:rsidP="007B197B">
            <w:pPr>
              <w:widowControl w:val="0"/>
              <w:autoSpaceDE w:val="0"/>
              <w:autoSpaceDN w:val="0"/>
              <w:adjustRightInd w:val="0"/>
              <w:ind w:firstLine="709"/>
              <w:jc w:val="center"/>
              <w:rPr>
                <w:rFonts w:ascii="Times New Roman" w:hAnsi="Times New Roman" w:cs="Times New Roman"/>
                <w:b/>
                <w:sz w:val="28"/>
                <w:szCs w:val="28"/>
              </w:rPr>
            </w:pPr>
            <w:r w:rsidRPr="00E76EA2">
              <w:rPr>
                <w:rFonts w:ascii="Times New Roman" w:hAnsi="Times New Roman" w:cs="Times New Roman"/>
                <w:b/>
                <w:sz w:val="28"/>
                <w:szCs w:val="28"/>
              </w:rPr>
              <w:t>Организация деятельности приносящей доход</w:t>
            </w:r>
          </w:p>
          <w:p w:rsidR="00E76EA2" w:rsidRPr="00E76EA2" w:rsidRDefault="00E76EA2" w:rsidP="00F4294D">
            <w:pPr>
              <w:widowControl w:val="0"/>
              <w:autoSpaceDE w:val="0"/>
              <w:autoSpaceDN w:val="0"/>
              <w:adjustRightInd w:val="0"/>
              <w:ind w:firstLine="709"/>
              <w:jc w:val="both"/>
              <w:rPr>
                <w:rFonts w:ascii="Times New Roman" w:hAnsi="Times New Roman" w:cs="Times New Roman"/>
                <w:snapToGrid w:val="0"/>
                <w:sz w:val="28"/>
                <w:szCs w:val="28"/>
              </w:rPr>
            </w:pPr>
            <w:r w:rsidRPr="00E76EA2">
              <w:rPr>
                <w:rFonts w:ascii="Times New Roman" w:hAnsi="Times New Roman" w:cs="Times New Roman"/>
                <w:sz w:val="28"/>
                <w:szCs w:val="28"/>
              </w:rPr>
              <w:t>В 2016 году в ФАУ ДПО Тюменский учебный центр ФПС была организована рабочая группа для организации деятельности приносящей доход</w:t>
            </w:r>
            <w:r w:rsidR="00F4294D">
              <w:rPr>
                <w:rFonts w:ascii="Times New Roman" w:hAnsi="Times New Roman" w:cs="Times New Roman"/>
                <w:sz w:val="28"/>
                <w:szCs w:val="28"/>
              </w:rPr>
              <w:t>.</w:t>
            </w:r>
          </w:p>
          <w:p w:rsidR="00E76EA2" w:rsidRPr="00E76EA2" w:rsidRDefault="00E76EA2" w:rsidP="007B197B">
            <w:pPr>
              <w:tabs>
                <w:tab w:val="left" w:pos="735"/>
                <w:tab w:val="left" w:pos="1080"/>
              </w:tabs>
              <w:ind w:right="-1"/>
              <w:jc w:val="both"/>
              <w:rPr>
                <w:rFonts w:ascii="Times New Roman" w:hAnsi="Times New Roman" w:cs="Times New Roman"/>
                <w:sz w:val="28"/>
                <w:szCs w:val="28"/>
              </w:rPr>
            </w:pPr>
            <w:r w:rsidRPr="00E76EA2">
              <w:rPr>
                <w:rFonts w:ascii="Times New Roman" w:hAnsi="Times New Roman" w:cs="Times New Roman"/>
                <w:sz w:val="28"/>
                <w:szCs w:val="28"/>
              </w:rPr>
              <w:t xml:space="preserve">          Для деятельности рабочей группы был разработан и утвержден начальником ФАУ ДПО Тюменского учебного центра ФПС План развития деятельности приносящей доход н</w:t>
            </w:r>
            <w:r w:rsidR="00F32291">
              <w:rPr>
                <w:rFonts w:ascii="Times New Roman" w:hAnsi="Times New Roman" w:cs="Times New Roman"/>
                <w:sz w:val="28"/>
                <w:szCs w:val="28"/>
              </w:rPr>
              <w:t>а первое и второе полугодие 2017</w:t>
            </w:r>
            <w:r w:rsidRPr="00E76EA2">
              <w:rPr>
                <w:rFonts w:ascii="Times New Roman" w:hAnsi="Times New Roman" w:cs="Times New Roman"/>
                <w:sz w:val="28"/>
                <w:szCs w:val="28"/>
              </w:rPr>
              <w:t xml:space="preserve"> года, подготовлен график </w:t>
            </w:r>
            <w:r w:rsidRPr="00E76EA2">
              <w:rPr>
                <w:rFonts w:ascii="Times New Roman" w:hAnsi="Times New Roman" w:cs="Times New Roman"/>
                <w:sz w:val="28"/>
                <w:szCs w:val="28"/>
              </w:rPr>
              <w:lastRenderedPageBreak/>
              <w:t xml:space="preserve">обучения, график командировок для обучения работников контрагентов. </w:t>
            </w:r>
          </w:p>
          <w:p w:rsidR="0091087C" w:rsidRPr="0091087C" w:rsidRDefault="0091087C" w:rsidP="0091087C">
            <w:pPr>
              <w:tabs>
                <w:tab w:val="left" w:pos="1080"/>
              </w:tabs>
              <w:ind w:right="-1"/>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Организация обучения на договорной основе в 2017 году была  возложена на учебный отдел. Велась работа с поступающими письмами, заявлениями от физических и юридических лиц, разработан график обучения с учетом выездных занятий, который по мере заключения договоров корректировался. Отлажен документооборот с заказчиками. </w:t>
            </w:r>
          </w:p>
          <w:p w:rsidR="0091087C" w:rsidRPr="0091087C" w:rsidRDefault="0091087C" w:rsidP="0091087C">
            <w:pPr>
              <w:tabs>
                <w:tab w:val="left" w:pos="1080"/>
              </w:tabs>
              <w:spacing w:after="0" w:line="240" w:lineRule="auto"/>
              <w:ind w:right="-1"/>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          В июне  2017 года утвержден прайс-лист на коммерческое обучение с учетом изучения предложения других учебных центров с подобной направленностью. Прайс расположен на официальном сайте Тюменского учебного центра. Велась работа по размещению рекламы, а именно: на официальном сайте Тюменского учебного центра размещались объявления об обучении, принималось участие в выставках, которые широко освещались по каналам ТВ,  направлялись информационные письма в организации.</w:t>
            </w:r>
          </w:p>
          <w:p w:rsidR="0091087C" w:rsidRPr="0091087C" w:rsidRDefault="0091087C" w:rsidP="0091087C">
            <w:pPr>
              <w:tabs>
                <w:tab w:val="left" w:pos="1080"/>
              </w:tabs>
              <w:spacing w:after="0" w:line="240" w:lineRule="auto"/>
              <w:ind w:right="-1"/>
              <w:jc w:val="both"/>
              <w:rPr>
                <w:rFonts w:ascii="Times New Roman" w:eastAsia="Times New Roman" w:hAnsi="Times New Roman" w:cs="Times New Roman"/>
                <w:sz w:val="28"/>
                <w:szCs w:val="28"/>
              </w:rPr>
            </w:pPr>
          </w:p>
          <w:p w:rsidR="0091087C" w:rsidRPr="0091087C" w:rsidRDefault="0091087C" w:rsidP="0091087C">
            <w:pPr>
              <w:tabs>
                <w:tab w:val="left" w:pos="1080"/>
              </w:tabs>
              <w:spacing w:after="0" w:line="240" w:lineRule="auto"/>
              <w:ind w:right="-1"/>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 xml:space="preserve">          Для организации обучения слушателей, обучающихся на договорной основе, привлекались преподаватели ФАУ ДПО Тюменского учебного центра.Занятия проводились согласно графика, по окончанию обучения оформлялись соответствующие протоколы и выдавались документы об обучении установленного образца.</w:t>
            </w:r>
          </w:p>
          <w:p w:rsidR="0091087C" w:rsidRPr="0091087C" w:rsidRDefault="0091087C" w:rsidP="0091087C">
            <w:pPr>
              <w:tabs>
                <w:tab w:val="left" w:pos="1080"/>
              </w:tabs>
              <w:spacing w:after="0" w:line="240" w:lineRule="auto"/>
              <w:ind w:right="-1"/>
              <w:jc w:val="both"/>
              <w:rPr>
                <w:rFonts w:ascii="Times New Roman" w:eastAsia="Times New Roman" w:hAnsi="Times New Roman" w:cs="Times New Roman"/>
                <w:snapToGrid w:val="0"/>
                <w:sz w:val="28"/>
                <w:szCs w:val="28"/>
              </w:rPr>
            </w:pPr>
          </w:p>
          <w:p w:rsidR="0091087C" w:rsidRPr="0091087C" w:rsidRDefault="0091087C" w:rsidP="0091087C">
            <w:pPr>
              <w:shd w:val="clear" w:color="auto" w:fill="FFFFFF"/>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В 2017  году  в  ФАУ ДПО Тюменском учебном центре ФПС заключено 205 договоров на предоставление платных образовательных услуг,   прошли обучение на договорной основе  3523 слушателей (АППГ 2887 слушателей), из них:</w:t>
            </w:r>
          </w:p>
          <w:p w:rsidR="00D178B2" w:rsidRDefault="00D178B2" w:rsidP="0091087C">
            <w:pPr>
              <w:shd w:val="clear" w:color="auto" w:fill="FFFFFF"/>
              <w:spacing w:after="0" w:line="240" w:lineRule="auto"/>
              <w:ind w:firstLine="709"/>
              <w:jc w:val="both"/>
              <w:rPr>
                <w:rFonts w:ascii="Times New Roman" w:eastAsia="Times New Roman" w:hAnsi="Times New Roman" w:cs="Times New Roman"/>
                <w:sz w:val="28"/>
                <w:szCs w:val="28"/>
              </w:rPr>
            </w:pPr>
          </w:p>
          <w:p w:rsidR="0091087C" w:rsidRPr="0091087C" w:rsidRDefault="0091087C" w:rsidP="0091087C">
            <w:pPr>
              <w:shd w:val="clear" w:color="auto" w:fill="FFFFFF"/>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Профессиональное обучение - 211 человека.</w:t>
            </w:r>
          </w:p>
          <w:p w:rsidR="0091087C" w:rsidRPr="0091087C" w:rsidRDefault="0091087C" w:rsidP="0091087C">
            <w:pPr>
              <w:shd w:val="clear" w:color="auto" w:fill="FFFFFF"/>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Профессиональная переподготовка – 24 человек.</w:t>
            </w:r>
          </w:p>
          <w:p w:rsidR="0091087C" w:rsidRPr="0091087C" w:rsidRDefault="0091087C" w:rsidP="0091087C">
            <w:pPr>
              <w:shd w:val="clear" w:color="auto" w:fill="FFFFFF"/>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Повышение квалификации – 1024 человек.</w:t>
            </w:r>
          </w:p>
          <w:p w:rsidR="0091087C" w:rsidRPr="0091087C" w:rsidRDefault="0091087C" w:rsidP="0091087C">
            <w:pPr>
              <w:shd w:val="clear" w:color="auto" w:fill="FFFFFF"/>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ПТМ – 1970 человека.</w:t>
            </w:r>
          </w:p>
          <w:p w:rsidR="0091087C" w:rsidRPr="0091087C" w:rsidRDefault="0091087C" w:rsidP="0091087C">
            <w:pPr>
              <w:shd w:val="clear" w:color="auto" w:fill="FFFFFF"/>
              <w:spacing w:after="0" w:line="240" w:lineRule="auto"/>
              <w:ind w:firstLine="709"/>
              <w:jc w:val="both"/>
              <w:rPr>
                <w:rFonts w:ascii="Times New Roman" w:eastAsia="Times New Roman" w:hAnsi="Times New Roman" w:cs="Times New Roman"/>
                <w:sz w:val="28"/>
                <w:szCs w:val="28"/>
              </w:rPr>
            </w:pPr>
            <w:r w:rsidRPr="0091087C">
              <w:rPr>
                <w:rFonts w:ascii="Times New Roman" w:eastAsia="Times New Roman" w:hAnsi="Times New Roman" w:cs="Times New Roman"/>
                <w:sz w:val="28"/>
                <w:szCs w:val="28"/>
              </w:rPr>
              <w:t>Повышение квалификации в области ПБ – 294 человека.</w:t>
            </w:r>
          </w:p>
          <w:p w:rsidR="0091087C" w:rsidRPr="0091087C" w:rsidRDefault="0091087C" w:rsidP="0091087C">
            <w:pPr>
              <w:shd w:val="clear" w:color="auto" w:fill="FFFFFF"/>
              <w:spacing w:after="0" w:line="240" w:lineRule="auto"/>
              <w:ind w:firstLine="709"/>
              <w:jc w:val="both"/>
              <w:rPr>
                <w:rFonts w:ascii="Times New Roman" w:eastAsia="Times New Roman" w:hAnsi="Times New Roman" w:cs="Times New Roman"/>
                <w:sz w:val="28"/>
                <w:szCs w:val="28"/>
              </w:rPr>
            </w:pPr>
          </w:p>
          <w:p w:rsidR="00E76EA2" w:rsidRPr="00E76EA2" w:rsidRDefault="00E76EA2" w:rsidP="009C1663">
            <w:pPr>
              <w:shd w:val="clear" w:color="auto" w:fill="FFFFFF"/>
              <w:ind w:firstLine="709"/>
              <w:jc w:val="both"/>
              <w:rPr>
                <w:rFonts w:ascii="Times New Roman" w:hAnsi="Times New Roman" w:cs="Times New Roman"/>
                <w:sz w:val="28"/>
                <w:szCs w:val="28"/>
              </w:rPr>
            </w:pPr>
          </w:p>
        </w:tc>
        <w:tc>
          <w:tcPr>
            <w:tcW w:w="6267" w:type="dxa"/>
            <w:gridSpan w:val="2"/>
          </w:tcPr>
          <w:p w:rsidR="00E76EA2" w:rsidRPr="00E76EA2" w:rsidRDefault="00E76EA2" w:rsidP="007B197B">
            <w:pPr>
              <w:ind w:left="2398" w:hanging="2398"/>
              <w:jc w:val="both"/>
              <w:rPr>
                <w:rFonts w:ascii="Times New Roman" w:hAnsi="Times New Roman" w:cs="Times New Roman"/>
                <w:sz w:val="28"/>
                <w:szCs w:val="28"/>
              </w:rPr>
            </w:pP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blHeader/>
        </w:trPr>
        <w:tc>
          <w:tcPr>
            <w:tcW w:w="787" w:type="dxa"/>
            <w:shd w:val="clear" w:color="auto" w:fill="auto"/>
          </w:tcPr>
          <w:p w:rsidR="00D178B2" w:rsidRPr="00741234" w:rsidRDefault="00D178B2" w:rsidP="00F32291">
            <w:pPr>
              <w:jc w:val="center"/>
              <w:rPr>
                <w:rFonts w:ascii="Garamond" w:hAnsi="Garamond"/>
                <w:b/>
              </w:rPr>
            </w:pPr>
            <w:r w:rsidRPr="00741234">
              <w:rPr>
                <w:rFonts w:ascii="Garamond" w:hAnsi="Garamond"/>
                <w:b/>
              </w:rPr>
              <w:lastRenderedPageBreak/>
              <w:t>№</w:t>
            </w:r>
          </w:p>
          <w:p w:rsidR="00D178B2" w:rsidRPr="00741234" w:rsidRDefault="00D178B2" w:rsidP="00F32291">
            <w:pPr>
              <w:jc w:val="center"/>
              <w:rPr>
                <w:rFonts w:ascii="Garamond" w:hAnsi="Garamond"/>
                <w:b/>
              </w:rPr>
            </w:pPr>
            <w:r w:rsidRPr="00741234">
              <w:rPr>
                <w:rFonts w:ascii="Garamond" w:hAnsi="Garamond"/>
                <w:b/>
              </w:rPr>
              <w:t xml:space="preserve">п/п </w:t>
            </w:r>
          </w:p>
        </w:tc>
        <w:tc>
          <w:tcPr>
            <w:tcW w:w="5167" w:type="dxa"/>
            <w:shd w:val="clear" w:color="auto" w:fill="auto"/>
          </w:tcPr>
          <w:p w:rsidR="00D178B2" w:rsidRPr="00741234" w:rsidRDefault="00D178B2" w:rsidP="00F32291">
            <w:pPr>
              <w:jc w:val="center"/>
              <w:rPr>
                <w:rFonts w:ascii="Garamond" w:hAnsi="Garamond"/>
                <w:b/>
              </w:rPr>
            </w:pPr>
            <w:r w:rsidRPr="00741234">
              <w:rPr>
                <w:rFonts w:ascii="Garamond" w:hAnsi="Garamond"/>
                <w:b/>
              </w:rPr>
              <w:t xml:space="preserve">Категория слушателей </w:t>
            </w:r>
          </w:p>
        </w:tc>
        <w:tc>
          <w:tcPr>
            <w:tcW w:w="4360" w:type="dxa"/>
            <w:gridSpan w:val="3"/>
            <w:shd w:val="clear" w:color="auto" w:fill="auto"/>
          </w:tcPr>
          <w:p w:rsidR="00D178B2" w:rsidRPr="00741234" w:rsidRDefault="00D178B2" w:rsidP="00F32291">
            <w:pPr>
              <w:ind w:left="72" w:hanging="180"/>
              <w:jc w:val="center"/>
              <w:rPr>
                <w:rFonts w:ascii="Garamond" w:hAnsi="Garamond"/>
                <w:b/>
              </w:rPr>
            </w:pPr>
            <w:r w:rsidRPr="00741234">
              <w:rPr>
                <w:rFonts w:ascii="Garamond" w:hAnsi="Garamond"/>
                <w:b/>
              </w:rPr>
              <w:t xml:space="preserve">Количество обученных </w:t>
            </w:r>
          </w:p>
          <w:p w:rsidR="00D178B2" w:rsidRPr="00741234" w:rsidRDefault="00D178B2" w:rsidP="00F32291">
            <w:pPr>
              <w:ind w:left="72" w:hanging="180"/>
              <w:jc w:val="center"/>
              <w:rPr>
                <w:rFonts w:ascii="Garamond" w:hAnsi="Garamond"/>
                <w:b/>
              </w:rPr>
            </w:pP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b/>
              </w:rPr>
            </w:pPr>
            <w:r w:rsidRPr="00741234">
              <w:rPr>
                <w:rFonts w:ascii="Garamond" w:hAnsi="Garamond"/>
                <w:b/>
              </w:rPr>
              <w:t>1.</w:t>
            </w:r>
          </w:p>
        </w:tc>
        <w:tc>
          <w:tcPr>
            <w:tcW w:w="5167" w:type="dxa"/>
            <w:shd w:val="clear" w:color="auto" w:fill="auto"/>
          </w:tcPr>
          <w:p w:rsidR="00D178B2" w:rsidRPr="00741234" w:rsidRDefault="00D178B2" w:rsidP="00F32291">
            <w:pPr>
              <w:jc w:val="center"/>
              <w:rPr>
                <w:rFonts w:ascii="Garamond" w:hAnsi="Garamond"/>
                <w:b/>
              </w:rPr>
            </w:pPr>
            <w:r w:rsidRPr="00741234">
              <w:rPr>
                <w:rFonts w:ascii="Garamond" w:hAnsi="Garamond"/>
                <w:b/>
              </w:rPr>
              <w:t>Профессиональная подготовка</w:t>
            </w:r>
          </w:p>
        </w:tc>
        <w:tc>
          <w:tcPr>
            <w:tcW w:w="3557" w:type="dxa"/>
            <w:tcBorders>
              <w:right w:val="triple" w:sz="4" w:space="0" w:color="auto"/>
            </w:tcBorders>
            <w:shd w:val="clear" w:color="auto" w:fill="auto"/>
          </w:tcPr>
          <w:p w:rsidR="00D178B2" w:rsidRPr="00741234" w:rsidRDefault="00D178B2" w:rsidP="00F32291">
            <w:pPr>
              <w:ind w:left="72" w:hanging="180"/>
              <w:jc w:val="center"/>
              <w:rPr>
                <w:rFonts w:ascii="Garamond" w:hAnsi="Garamond"/>
                <w:b/>
              </w:rPr>
            </w:pPr>
          </w:p>
        </w:tc>
        <w:tc>
          <w:tcPr>
            <w:tcW w:w="803" w:type="dxa"/>
            <w:gridSpan w:val="2"/>
            <w:tcBorders>
              <w:left w:val="triple" w:sz="4" w:space="0" w:color="auto"/>
              <w:bottom w:val="triple" w:sz="4" w:space="0" w:color="auto"/>
            </w:tcBorders>
            <w:shd w:val="clear" w:color="auto" w:fill="auto"/>
          </w:tcPr>
          <w:p w:rsidR="00D178B2" w:rsidRPr="00741234" w:rsidRDefault="00D178B2" w:rsidP="00F32291">
            <w:pPr>
              <w:ind w:left="72" w:hanging="180"/>
              <w:jc w:val="center"/>
              <w:rPr>
                <w:rFonts w:ascii="Garamond" w:hAnsi="Garamond"/>
                <w:b/>
              </w:rPr>
            </w:pPr>
            <w:r w:rsidRPr="00741234">
              <w:rPr>
                <w:rFonts w:ascii="Garamond" w:hAnsi="Garamond"/>
                <w:b/>
              </w:rPr>
              <w:t xml:space="preserve">Итого: </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rPr>
            </w:pPr>
            <w:r w:rsidRPr="00741234">
              <w:rPr>
                <w:rFonts w:ascii="Garamond" w:hAnsi="Garamond"/>
              </w:rPr>
              <w:t>1.1.</w:t>
            </w:r>
          </w:p>
        </w:tc>
        <w:tc>
          <w:tcPr>
            <w:tcW w:w="5167" w:type="dxa"/>
            <w:shd w:val="clear" w:color="auto" w:fill="auto"/>
          </w:tcPr>
          <w:p w:rsidR="00D178B2" w:rsidRPr="00741234" w:rsidRDefault="00D178B2" w:rsidP="00F32291">
            <w:pPr>
              <w:rPr>
                <w:rFonts w:ascii="Garamond" w:hAnsi="Garamond"/>
              </w:rPr>
            </w:pPr>
            <w:r w:rsidRPr="00741234">
              <w:rPr>
                <w:rFonts w:ascii="Garamond" w:hAnsi="Garamond"/>
              </w:rPr>
              <w:t>16781 «Пожарные»</w:t>
            </w:r>
          </w:p>
        </w:tc>
        <w:tc>
          <w:tcPr>
            <w:tcW w:w="3557" w:type="dxa"/>
            <w:tcBorders>
              <w:right w:val="triple" w:sz="4" w:space="0" w:color="auto"/>
            </w:tcBorders>
            <w:shd w:val="clear" w:color="auto" w:fill="auto"/>
          </w:tcPr>
          <w:p w:rsidR="00D178B2" w:rsidRPr="007D76C8" w:rsidRDefault="00D178B2" w:rsidP="00F32291">
            <w:pPr>
              <w:ind w:left="72" w:hanging="180"/>
              <w:jc w:val="center"/>
              <w:rPr>
                <w:rFonts w:ascii="Garamond" w:hAnsi="Garamond"/>
                <w:b/>
              </w:rPr>
            </w:pPr>
            <w:r>
              <w:rPr>
                <w:rFonts w:ascii="Garamond" w:hAnsi="Garamond"/>
                <w:b/>
              </w:rPr>
              <w:t>11/1/7/5</w:t>
            </w:r>
          </w:p>
        </w:tc>
        <w:tc>
          <w:tcPr>
            <w:tcW w:w="803" w:type="dxa"/>
            <w:gridSpan w:val="2"/>
            <w:tcBorders>
              <w:top w:val="triple" w:sz="4" w:space="0" w:color="auto"/>
              <w:left w:val="triple" w:sz="4" w:space="0" w:color="auto"/>
            </w:tcBorders>
            <w:shd w:val="clear" w:color="auto" w:fill="auto"/>
          </w:tcPr>
          <w:p w:rsidR="00D178B2" w:rsidRPr="00741234" w:rsidRDefault="00D178B2" w:rsidP="00F32291">
            <w:pPr>
              <w:jc w:val="center"/>
              <w:rPr>
                <w:rFonts w:ascii="Garamond" w:hAnsi="Garamond"/>
                <w:b/>
              </w:rPr>
            </w:pPr>
            <w:r>
              <w:rPr>
                <w:rFonts w:ascii="Garamond" w:hAnsi="Garamond"/>
                <w:b/>
              </w:rPr>
              <w:t>24</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5954" w:type="dxa"/>
            <w:gridSpan w:val="2"/>
            <w:tcBorders>
              <w:bottom w:val="triple" w:sz="4" w:space="0" w:color="auto"/>
            </w:tcBorders>
            <w:shd w:val="clear" w:color="auto" w:fill="auto"/>
          </w:tcPr>
          <w:p w:rsidR="00D178B2" w:rsidRPr="00741234" w:rsidRDefault="00D178B2" w:rsidP="00F32291">
            <w:pPr>
              <w:rPr>
                <w:rFonts w:ascii="Garamond" w:hAnsi="Garamond"/>
                <w:b/>
              </w:rPr>
            </w:pPr>
            <w:r w:rsidRPr="00741234">
              <w:rPr>
                <w:rFonts w:ascii="Garamond" w:hAnsi="Garamond"/>
                <w:b/>
              </w:rPr>
              <w:t xml:space="preserve">Итого: </w:t>
            </w:r>
          </w:p>
        </w:tc>
        <w:tc>
          <w:tcPr>
            <w:tcW w:w="3557" w:type="dxa"/>
            <w:tcBorders>
              <w:bottom w:val="triple" w:sz="4" w:space="0" w:color="auto"/>
              <w:right w:val="triple" w:sz="4" w:space="0" w:color="auto"/>
            </w:tcBorders>
            <w:shd w:val="clear" w:color="auto" w:fill="auto"/>
          </w:tcPr>
          <w:p w:rsidR="00D178B2" w:rsidRPr="00741234" w:rsidRDefault="00D178B2" w:rsidP="00F32291">
            <w:pPr>
              <w:ind w:left="72" w:hanging="180"/>
              <w:jc w:val="center"/>
              <w:rPr>
                <w:rFonts w:ascii="Garamond" w:hAnsi="Garamond"/>
                <w:b/>
              </w:rPr>
            </w:pPr>
          </w:p>
        </w:tc>
        <w:tc>
          <w:tcPr>
            <w:tcW w:w="803" w:type="dxa"/>
            <w:gridSpan w:val="2"/>
            <w:tcBorders>
              <w:top w:val="single" w:sz="4" w:space="0" w:color="auto"/>
              <w:left w:val="triple" w:sz="4" w:space="0" w:color="auto"/>
              <w:bottom w:val="triple" w:sz="4" w:space="0" w:color="auto"/>
            </w:tcBorders>
            <w:shd w:val="clear" w:color="auto" w:fill="auto"/>
          </w:tcPr>
          <w:p w:rsidR="00D178B2" w:rsidRPr="00741234" w:rsidRDefault="00D178B2" w:rsidP="00F32291">
            <w:pPr>
              <w:jc w:val="center"/>
              <w:rPr>
                <w:rFonts w:ascii="Garamond" w:hAnsi="Garamond"/>
                <w:b/>
              </w:rPr>
            </w:pPr>
            <w:r w:rsidRPr="00706F9D">
              <w:rPr>
                <w:rFonts w:ascii="Garamond" w:hAnsi="Garamond"/>
                <w:b/>
              </w:rPr>
              <w:t>24</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tcBorders>
              <w:top w:val="triple" w:sz="4" w:space="0" w:color="auto"/>
            </w:tcBorders>
            <w:shd w:val="clear" w:color="auto" w:fill="auto"/>
          </w:tcPr>
          <w:p w:rsidR="00D178B2" w:rsidRPr="00741234" w:rsidRDefault="00D178B2" w:rsidP="00F32291">
            <w:pPr>
              <w:jc w:val="center"/>
              <w:rPr>
                <w:rFonts w:ascii="Garamond" w:hAnsi="Garamond"/>
                <w:b/>
              </w:rPr>
            </w:pPr>
          </w:p>
        </w:tc>
        <w:tc>
          <w:tcPr>
            <w:tcW w:w="5167" w:type="dxa"/>
            <w:tcBorders>
              <w:top w:val="triple" w:sz="4" w:space="0" w:color="auto"/>
            </w:tcBorders>
            <w:shd w:val="clear" w:color="auto" w:fill="auto"/>
          </w:tcPr>
          <w:p w:rsidR="00D178B2" w:rsidRPr="00741234" w:rsidRDefault="00D178B2" w:rsidP="00F32291">
            <w:pPr>
              <w:jc w:val="center"/>
              <w:rPr>
                <w:rFonts w:ascii="Garamond" w:hAnsi="Garamond"/>
                <w:b/>
              </w:rPr>
            </w:pPr>
            <w:r w:rsidRPr="00741234">
              <w:rPr>
                <w:rFonts w:ascii="Garamond" w:hAnsi="Garamond"/>
                <w:b/>
              </w:rPr>
              <w:t>Дополнительное профессиональное обучение</w:t>
            </w:r>
          </w:p>
        </w:tc>
        <w:tc>
          <w:tcPr>
            <w:tcW w:w="3557" w:type="dxa"/>
            <w:tcBorders>
              <w:top w:val="triple" w:sz="4" w:space="0" w:color="auto"/>
              <w:right w:val="triple" w:sz="4" w:space="0" w:color="auto"/>
            </w:tcBorders>
            <w:shd w:val="clear" w:color="auto" w:fill="auto"/>
          </w:tcPr>
          <w:p w:rsidR="00D178B2" w:rsidRPr="00741234" w:rsidRDefault="00D178B2" w:rsidP="00F32291">
            <w:pPr>
              <w:ind w:left="72" w:hanging="180"/>
              <w:jc w:val="center"/>
              <w:rPr>
                <w:rFonts w:ascii="Garamond" w:hAnsi="Garamond"/>
                <w:b/>
              </w:rPr>
            </w:pPr>
          </w:p>
        </w:tc>
        <w:tc>
          <w:tcPr>
            <w:tcW w:w="803" w:type="dxa"/>
            <w:gridSpan w:val="2"/>
            <w:tcBorders>
              <w:top w:val="triple" w:sz="4" w:space="0" w:color="auto"/>
              <w:left w:val="triple" w:sz="4" w:space="0" w:color="auto"/>
            </w:tcBorders>
            <w:shd w:val="clear" w:color="auto" w:fill="auto"/>
          </w:tcPr>
          <w:p w:rsidR="00D178B2" w:rsidRPr="00741234" w:rsidRDefault="00D178B2" w:rsidP="00F32291">
            <w:pPr>
              <w:ind w:left="72" w:hanging="180"/>
              <w:jc w:val="center"/>
              <w:rPr>
                <w:rFonts w:ascii="Garamond" w:hAnsi="Garamond"/>
                <w:b/>
              </w:rPr>
            </w:pP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b/>
              </w:rPr>
            </w:pPr>
            <w:r w:rsidRPr="00741234">
              <w:rPr>
                <w:rFonts w:ascii="Garamond" w:hAnsi="Garamond"/>
                <w:b/>
              </w:rPr>
              <w:t>2.</w:t>
            </w:r>
          </w:p>
        </w:tc>
        <w:tc>
          <w:tcPr>
            <w:tcW w:w="5167" w:type="dxa"/>
            <w:shd w:val="clear" w:color="auto" w:fill="auto"/>
          </w:tcPr>
          <w:p w:rsidR="00D178B2" w:rsidRPr="00741234" w:rsidRDefault="00D178B2" w:rsidP="00F32291">
            <w:pPr>
              <w:rPr>
                <w:rFonts w:ascii="Garamond" w:hAnsi="Garamond"/>
                <w:b/>
                <w:i/>
              </w:rPr>
            </w:pPr>
            <w:r w:rsidRPr="00741234">
              <w:rPr>
                <w:rFonts w:ascii="Garamond" w:hAnsi="Garamond"/>
                <w:b/>
                <w:i/>
              </w:rPr>
              <w:t xml:space="preserve">Переподготовка </w:t>
            </w:r>
          </w:p>
        </w:tc>
        <w:tc>
          <w:tcPr>
            <w:tcW w:w="3557" w:type="dxa"/>
            <w:tcBorders>
              <w:right w:val="triple" w:sz="4" w:space="0" w:color="auto"/>
            </w:tcBorders>
            <w:shd w:val="clear" w:color="auto" w:fill="auto"/>
          </w:tcPr>
          <w:p w:rsidR="00D178B2" w:rsidRPr="00741234" w:rsidRDefault="00D178B2" w:rsidP="00F32291">
            <w:pPr>
              <w:ind w:left="72" w:hanging="180"/>
              <w:jc w:val="center"/>
              <w:rPr>
                <w:rFonts w:ascii="Garamond" w:hAnsi="Garamond"/>
                <w:b/>
              </w:rPr>
            </w:pPr>
          </w:p>
        </w:tc>
        <w:tc>
          <w:tcPr>
            <w:tcW w:w="803" w:type="dxa"/>
            <w:gridSpan w:val="2"/>
            <w:tcBorders>
              <w:left w:val="triple" w:sz="4" w:space="0" w:color="auto"/>
            </w:tcBorders>
            <w:shd w:val="clear" w:color="auto" w:fill="auto"/>
          </w:tcPr>
          <w:p w:rsidR="00D178B2" w:rsidRPr="00741234" w:rsidRDefault="00D178B2" w:rsidP="00F32291">
            <w:pPr>
              <w:ind w:left="72" w:hanging="180"/>
              <w:jc w:val="center"/>
              <w:rPr>
                <w:rFonts w:ascii="Garamond" w:hAnsi="Garamond"/>
                <w:b/>
              </w:rPr>
            </w:pP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rPr>
            </w:pPr>
            <w:r w:rsidRPr="00741234">
              <w:rPr>
                <w:rFonts w:ascii="Garamond" w:hAnsi="Garamond"/>
              </w:rPr>
              <w:lastRenderedPageBreak/>
              <w:t>2.1.</w:t>
            </w:r>
          </w:p>
        </w:tc>
        <w:tc>
          <w:tcPr>
            <w:tcW w:w="5167" w:type="dxa"/>
            <w:shd w:val="clear" w:color="auto" w:fill="auto"/>
          </w:tcPr>
          <w:p w:rsidR="00D178B2" w:rsidRPr="00741234" w:rsidRDefault="00D178B2" w:rsidP="00F32291">
            <w:pPr>
              <w:rPr>
                <w:rFonts w:ascii="Garamond" w:hAnsi="Garamond"/>
              </w:rPr>
            </w:pPr>
            <w:r w:rsidRPr="00741234">
              <w:rPr>
                <w:rFonts w:ascii="Garamond" w:hAnsi="Garamond"/>
              </w:rPr>
              <w:t>Переподготовка водителей ПА</w:t>
            </w:r>
          </w:p>
        </w:tc>
        <w:tc>
          <w:tcPr>
            <w:tcW w:w="3557" w:type="dxa"/>
            <w:tcBorders>
              <w:right w:val="triple" w:sz="4" w:space="0" w:color="auto"/>
            </w:tcBorders>
            <w:shd w:val="clear" w:color="auto" w:fill="auto"/>
          </w:tcPr>
          <w:p w:rsidR="00D178B2" w:rsidRPr="00B90CDC" w:rsidRDefault="00D178B2" w:rsidP="00F32291">
            <w:pPr>
              <w:ind w:left="72" w:hanging="180"/>
              <w:jc w:val="center"/>
              <w:rPr>
                <w:rFonts w:ascii="Garamond" w:hAnsi="Garamond"/>
                <w:b/>
              </w:rPr>
            </w:pPr>
            <w:r>
              <w:rPr>
                <w:rFonts w:ascii="Garamond" w:hAnsi="Garamond"/>
                <w:b/>
              </w:rPr>
              <w:t>3/1/1/6/3/1/6</w:t>
            </w:r>
          </w:p>
        </w:tc>
        <w:tc>
          <w:tcPr>
            <w:tcW w:w="803" w:type="dxa"/>
            <w:gridSpan w:val="2"/>
            <w:tcBorders>
              <w:left w:val="triple" w:sz="4" w:space="0" w:color="auto"/>
            </w:tcBorders>
            <w:shd w:val="clear" w:color="auto" w:fill="auto"/>
          </w:tcPr>
          <w:p w:rsidR="00D178B2" w:rsidRPr="00741234" w:rsidRDefault="00D178B2" w:rsidP="00F32291">
            <w:pPr>
              <w:ind w:left="72" w:hanging="180"/>
              <w:jc w:val="center"/>
              <w:rPr>
                <w:rFonts w:ascii="Garamond" w:hAnsi="Garamond"/>
                <w:b/>
              </w:rPr>
            </w:pPr>
            <w:r>
              <w:rPr>
                <w:rFonts w:ascii="Garamond" w:hAnsi="Garamond"/>
                <w:b/>
              </w:rPr>
              <w:t>21</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rPr>
            </w:pPr>
            <w:r>
              <w:rPr>
                <w:rFonts w:ascii="Garamond" w:hAnsi="Garamond"/>
              </w:rPr>
              <w:t>2.3.</w:t>
            </w:r>
          </w:p>
        </w:tc>
        <w:tc>
          <w:tcPr>
            <w:tcW w:w="5167" w:type="dxa"/>
            <w:shd w:val="clear" w:color="auto" w:fill="auto"/>
          </w:tcPr>
          <w:p w:rsidR="00D178B2" w:rsidRPr="00741234" w:rsidRDefault="00D178B2" w:rsidP="00F32291">
            <w:pPr>
              <w:rPr>
                <w:rFonts w:ascii="Garamond" w:hAnsi="Garamond"/>
              </w:rPr>
            </w:pPr>
            <w:r>
              <w:rPr>
                <w:rFonts w:ascii="Garamond" w:hAnsi="Garamond"/>
              </w:rPr>
              <w:t xml:space="preserve">Профессиональная  переподготовка водителей </w:t>
            </w:r>
            <w:proofErr w:type="spellStart"/>
            <w:r>
              <w:rPr>
                <w:rFonts w:ascii="Garamond" w:hAnsi="Garamond"/>
              </w:rPr>
              <w:t>пеноподъемников</w:t>
            </w:r>
            <w:proofErr w:type="spellEnd"/>
          </w:p>
        </w:tc>
        <w:tc>
          <w:tcPr>
            <w:tcW w:w="3557" w:type="dxa"/>
            <w:tcBorders>
              <w:right w:val="triple" w:sz="4" w:space="0" w:color="auto"/>
            </w:tcBorders>
            <w:shd w:val="clear" w:color="auto" w:fill="auto"/>
          </w:tcPr>
          <w:p w:rsidR="00D178B2" w:rsidRPr="00B90CDC" w:rsidRDefault="00D178B2" w:rsidP="00F32291">
            <w:pPr>
              <w:ind w:left="72" w:hanging="180"/>
              <w:jc w:val="center"/>
              <w:rPr>
                <w:rFonts w:ascii="Garamond" w:hAnsi="Garamond"/>
                <w:b/>
              </w:rPr>
            </w:pPr>
            <w:r>
              <w:rPr>
                <w:rFonts w:ascii="Garamond" w:hAnsi="Garamond"/>
                <w:b/>
              </w:rPr>
              <w:t>1/2/7/9/1/6</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26</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2.4.</w:t>
            </w:r>
          </w:p>
        </w:tc>
        <w:tc>
          <w:tcPr>
            <w:tcW w:w="5167" w:type="dxa"/>
            <w:shd w:val="clear" w:color="auto" w:fill="auto"/>
          </w:tcPr>
          <w:p w:rsidR="00D178B2" w:rsidRDefault="00D178B2" w:rsidP="00F32291">
            <w:pPr>
              <w:rPr>
                <w:rFonts w:ascii="Garamond" w:hAnsi="Garamond"/>
              </w:rPr>
            </w:pPr>
            <w:r>
              <w:rPr>
                <w:rFonts w:ascii="Garamond" w:hAnsi="Garamond"/>
              </w:rPr>
              <w:t>Профессиональная переподготовка водителей АКП</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8</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8</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2.5.</w:t>
            </w:r>
          </w:p>
        </w:tc>
        <w:tc>
          <w:tcPr>
            <w:tcW w:w="5167" w:type="dxa"/>
            <w:shd w:val="clear" w:color="auto" w:fill="auto"/>
          </w:tcPr>
          <w:p w:rsidR="00D178B2" w:rsidRDefault="00D178B2" w:rsidP="00F32291">
            <w:pPr>
              <w:rPr>
                <w:rFonts w:ascii="Garamond" w:hAnsi="Garamond"/>
              </w:rPr>
            </w:pPr>
            <w:r>
              <w:rPr>
                <w:rFonts w:ascii="Garamond" w:hAnsi="Garamond"/>
              </w:rPr>
              <w:t>Профессиональная переподготовка водителей для работы на специальных агрегатах ПНС</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5954" w:type="dxa"/>
            <w:gridSpan w:val="2"/>
            <w:shd w:val="clear" w:color="auto" w:fill="auto"/>
          </w:tcPr>
          <w:p w:rsidR="00D178B2" w:rsidRPr="004D3EB8" w:rsidRDefault="00D178B2" w:rsidP="00F32291">
            <w:pPr>
              <w:rPr>
                <w:rFonts w:ascii="Garamond" w:hAnsi="Garamond"/>
                <w:b/>
              </w:rPr>
            </w:pPr>
            <w:r w:rsidRPr="004D3EB8">
              <w:rPr>
                <w:rFonts w:ascii="Garamond" w:hAnsi="Garamond"/>
                <w:b/>
              </w:rPr>
              <w:t>Итого:</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sidRPr="00706F9D">
              <w:rPr>
                <w:rFonts w:ascii="Garamond" w:hAnsi="Garamond"/>
                <w:b/>
              </w:rPr>
              <w:t>55</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4D3EB8" w:rsidRDefault="00D178B2" w:rsidP="00F32291">
            <w:pPr>
              <w:jc w:val="center"/>
              <w:rPr>
                <w:rFonts w:ascii="Garamond" w:hAnsi="Garamond"/>
                <w:b/>
              </w:rPr>
            </w:pPr>
            <w:r w:rsidRPr="004D3EB8">
              <w:rPr>
                <w:rFonts w:ascii="Garamond" w:hAnsi="Garamond"/>
                <w:b/>
              </w:rPr>
              <w:t>3.</w:t>
            </w:r>
          </w:p>
        </w:tc>
        <w:tc>
          <w:tcPr>
            <w:tcW w:w="5167" w:type="dxa"/>
            <w:shd w:val="clear" w:color="auto" w:fill="auto"/>
          </w:tcPr>
          <w:p w:rsidR="00D178B2" w:rsidRPr="004D3EB8" w:rsidRDefault="00D178B2" w:rsidP="00F32291">
            <w:pPr>
              <w:rPr>
                <w:rFonts w:ascii="Garamond" w:hAnsi="Garamond"/>
                <w:b/>
              </w:rPr>
            </w:pPr>
            <w:r>
              <w:rPr>
                <w:rFonts w:ascii="Garamond" w:hAnsi="Garamond"/>
                <w:b/>
              </w:rPr>
              <w:t>Повышение квалификации</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rPr>
            </w:pPr>
            <w:r w:rsidRPr="00741234">
              <w:rPr>
                <w:rFonts w:ascii="Garamond" w:hAnsi="Garamond"/>
              </w:rPr>
              <w:t>3.1.</w:t>
            </w:r>
          </w:p>
        </w:tc>
        <w:tc>
          <w:tcPr>
            <w:tcW w:w="5167" w:type="dxa"/>
            <w:shd w:val="clear" w:color="auto" w:fill="auto"/>
          </w:tcPr>
          <w:p w:rsidR="00D178B2" w:rsidRPr="00741234" w:rsidRDefault="00D178B2" w:rsidP="00F32291">
            <w:pPr>
              <w:rPr>
                <w:rFonts w:ascii="Garamond" w:hAnsi="Garamond"/>
              </w:rPr>
            </w:pPr>
            <w:r w:rsidRPr="00741234">
              <w:rPr>
                <w:rFonts w:ascii="Garamond" w:hAnsi="Garamond"/>
                <w:bCs/>
              </w:rPr>
              <w:t>«Повышение квалификации водителей пожарных и аварийно-спасательных автомобилей»</w:t>
            </w:r>
          </w:p>
        </w:tc>
        <w:tc>
          <w:tcPr>
            <w:tcW w:w="3557" w:type="dxa"/>
            <w:tcBorders>
              <w:right w:val="triple" w:sz="4" w:space="0" w:color="auto"/>
            </w:tcBorders>
            <w:shd w:val="clear" w:color="auto" w:fill="auto"/>
          </w:tcPr>
          <w:p w:rsidR="00D178B2" w:rsidRPr="00741234" w:rsidRDefault="00D178B2" w:rsidP="00F32291">
            <w:pPr>
              <w:ind w:left="72" w:hanging="180"/>
              <w:jc w:val="center"/>
              <w:rPr>
                <w:rFonts w:ascii="Garamond" w:hAnsi="Garamond"/>
                <w:b/>
              </w:rPr>
            </w:pPr>
            <w:r>
              <w:rPr>
                <w:rFonts w:ascii="Garamond" w:hAnsi="Garamond"/>
                <w:b/>
              </w:rPr>
              <w:t>25/6/3/3/3/3/15/2/5/5/5/2</w:t>
            </w:r>
          </w:p>
        </w:tc>
        <w:tc>
          <w:tcPr>
            <w:tcW w:w="803" w:type="dxa"/>
            <w:gridSpan w:val="2"/>
            <w:tcBorders>
              <w:left w:val="triple" w:sz="4" w:space="0" w:color="auto"/>
            </w:tcBorders>
            <w:shd w:val="clear" w:color="auto" w:fill="auto"/>
          </w:tcPr>
          <w:p w:rsidR="00D178B2" w:rsidRPr="00741234" w:rsidRDefault="00D178B2" w:rsidP="00F32291">
            <w:pPr>
              <w:ind w:left="72" w:hanging="180"/>
              <w:jc w:val="center"/>
              <w:rPr>
                <w:rFonts w:ascii="Garamond" w:hAnsi="Garamond"/>
                <w:b/>
              </w:rPr>
            </w:pPr>
            <w:r>
              <w:rPr>
                <w:rFonts w:ascii="Garamond" w:hAnsi="Garamond"/>
                <w:b/>
              </w:rPr>
              <w:t>77</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rPr>
            </w:pPr>
            <w:r w:rsidRPr="00741234">
              <w:rPr>
                <w:rFonts w:ascii="Garamond" w:hAnsi="Garamond"/>
              </w:rPr>
              <w:t>3.2.</w:t>
            </w:r>
          </w:p>
        </w:tc>
        <w:tc>
          <w:tcPr>
            <w:tcW w:w="5167" w:type="dxa"/>
            <w:shd w:val="clear" w:color="auto" w:fill="auto"/>
          </w:tcPr>
          <w:p w:rsidR="00D178B2" w:rsidRPr="00741234" w:rsidRDefault="00D178B2" w:rsidP="00F32291">
            <w:pPr>
              <w:rPr>
                <w:rFonts w:ascii="Garamond" w:hAnsi="Garamond"/>
              </w:rPr>
            </w:pPr>
            <w:r w:rsidRPr="00741234">
              <w:rPr>
                <w:rFonts w:ascii="Garamond" w:hAnsi="Garamond"/>
                <w:bCs/>
              </w:rPr>
              <w:t>«Повышение квалификации водителей транспортных средств категории «С», оборудованных устройствами для подачи специальных световых и звуковых сигналов»</w:t>
            </w:r>
            <w:r w:rsidRPr="00741234">
              <w:rPr>
                <w:bCs/>
                <w:sz w:val="18"/>
                <w:szCs w:val="18"/>
              </w:rPr>
              <w:t>(</w:t>
            </w:r>
            <w:r w:rsidRPr="00741234">
              <w:rPr>
                <w:rFonts w:ascii="Garamond" w:hAnsi="Garamond"/>
              </w:rPr>
              <w:t>Спец.сигналы)</w:t>
            </w:r>
          </w:p>
        </w:tc>
        <w:tc>
          <w:tcPr>
            <w:tcW w:w="3557" w:type="dxa"/>
            <w:tcBorders>
              <w:right w:val="triple" w:sz="4" w:space="0" w:color="auto"/>
            </w:tcBorders>
            <w:shd w:val="clear" w:color="auto" w:fill="auto"/>
          </w:tcPr>
          <w:p w:rsidR="00D178B2" w:rsidRPr="00741234" w:rsidRDefault="00D178B2" w:rsidP="00F32291">
            <w:pPr>
              <w:ind w:left="72" w:hanging="180"/>
              <w:jc w:val="center"/>
              <w:rPr>
                <w:rFonts w:ascii="Garamond" w:hAnsi="Garamond"/>
                <w:b/>
              </w:rPr>
            </w:pPr>
            <w:r>
              <w:rPr>
                <w:rFonts w:ascii="Garamond" w:hAnsi="Garamond"/>
                <w:b/>
              </w:rPr>
              <w:t>2/25/4/1/1/1/1/1/1/3/1</w:t>
            </w:r>
          </w:p>
        </w:tc>
        <w:tc>
          <w:tcPr>
            <w:tcW w:w="803" w:type="dxa"/>
            <w:gridSpan w:val="2"/>
            <w:tcBorders>
              <w:left w:val="triple" w:sz="4" w:space="0" w:color="auto"/>
            </w:tcBorders>
            <w:shd w:val="clear" w:color="auto" w:fill="auto"/>
          </w:tcPr>
          <w:p w:rsidR="00D178B2" w:rsidRPr="00741234" w:rsidRDefault="00D178B2" w:rsidP="00F32291">
            <w:pPr>
              <w:ind w:left="72" w:hanging="180"/>
              <w:jc w:val="center"/>
              <w:rPr>
                <w:rFonts w:ascii="Garamond" w:hAnsi="Garamond"/>
                <w:b/>
              </w:rPr>
            </w:pPr>
            <w:r>
              <w:rPr>
                <w:rFonts w:ascii="Garamond" w:hAnsi="Garamond"/>
                <w:b/>
              </w:rPr>
              <w:t>41</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rPr>
            </w:pPr>
            <w:r>
              <w:rPr>
                <w:rFonts w:ascii="Garamond" w:hAnsi="Garamond"/>
              </w:rPr>
              <w:t>3.3.</w:t>
            </w:r>
          </w:p>
        </w:tc>
        <w:tc>
          <w:tcPr>
            <w:tcW w:w="5167" w:type="dxa"/>
            <w:shd w:val="clear" w:color="auto" w:fill="auto"/>
          </w:tcPr>
          <w:p w:rsidR="00D178B2" w:rsidRPr="00741234" w:rsidRDefault="00D178B2" w:rsidP="00F32291">
            <w:pPr>
              <w:rPr>
                <w:rFonts w:ascii="Garamond" w:hAnsi="Garamond"/>
                <w:bCs/>
              </w:rPr>
            </w:pPr>
            <w:r>
              <w:rPr>
                <w:rFonts w:ascii="Garamond" w:hAnsi="Garamond"/>
                <w:bCs/>
              </w:rPr>
              <w:t>Повышение квалификации пожарных</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5/4/1</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10</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3.4.</w:t>
            </w:r>
          </w:p>
        </w:tc>
        <w:tc>
          <w:tcPr>
            <w:tcW w:w="5167" w:type="dxa"/>
            <w:shd w:val="clear" w:color="auto" w:fill="auto"/>
          </w:tcPr>
          <w:p w:rsidR="00D178B2" w:rsidRDefault="00D178B2" w:rsidP="00F32291">
            <w:pPr>
              <w:rPr>
                <w:rFonts w:ascii="Garamond" w:hAnsi="Garamond"/>
                <w:bCs/>
              </w:rPr>
            </w:pPr>
            <w:r>
              <w:rPr>
                <w:rFonts w:ascii="Garamond" w:hAnsi="Garamond"/>
                <w:bCs/>
              </w:rPr>
              <w:t>Повышение квалификации водителей специальных агрегатов ПНС</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1/3</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4</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5954" w:type="dxa"/>
            <w:gridSpan w:val="2"/>
            <w:tcBorders>
              <w:bottom w:val="triple" w:sz="4" w:space="0" w:color="auto"/>
            </w:tcBorders>
            <w:shd w:val="clear" w:color="auto" w:fill="auto"/>
          </w:tcPr>
          <w:p w:rsidR="00D178B2" w:rsidRPr="00741234" w:rsidRDefault="00D178B2" w:rsidP="00F32291">
            <w:pPr>
              <w:rPr>
                <w:rFonts w:ascii="Garamond" w:hAnsi="Garamond"/>
                <w:b/>
              </w:rPr>
            </w:pPr>
            <w:r w:rsidRPr="00741234">
              <w:rPr>
                <w:rFonts w:ascii="Garamond" w:hAnsi="Garamond"/>
                <w:b/>
              </w:rPr>
              <w:t xml:space="preserve">Итого: </w:t>
            </w:r>
          </w:p>
        </w:tc>
        <w:tc>
          <w:tcPr>
            <w:tcW w:w="3557" w:type="dxa"/>
            <w:tcBorders>
              <w:bottom w:val="triple" w:sz="4" w:space="0" w:color="auto"/>
              <w:right w:val="triple" w:sz="4" w:space="0" w:color="auto"/>
            </w:tcBorders>
            <w:shd w:val="clear" w:color="auto" w:fill="auto"/>
          </w:tcPr>
          <w:p w:rsidR="00D178B2" w:rsidRPr="00706F9D" w:rsidRDefault="00D178B2" w:rsidP="00F32291">
            <w:pPr>
              <w:ind w:left="72" w:hanging="180"/>
              <w:jc w:val="center"/>
              <w:rPr>
                <w:rFonts w:ascii="Garamond" w:hAnsi="Garamond"/>
                <w:b/>
              </w:rPr>
            </w:pPr>
          </w:p>
        </w:tc>
        <w:tc>
          <w:tcPr>
            <w:tcW w:w="803" w:type="dxa"/>
            <w:gridSpan w:val="2"/>
            <w:tcBorders>
              <w:left w:val="triple" w:sz="4" w:space="0" w:color="auto"/>
              <w:bottom w:val="triple" w:sz="4" w:space="0" w:color="auto"/>
            </w:tcBorders>
            <w:shd w:val="clear" w:color="auto" w:fill="auto"/>
          </w:tcPr>
          <w:p w:rsidR="00D178B2" w:rsidRPr="00706F9D" w:rsidRDefault="00D178B2" w:rsidP="00F32291">
            <w:pPr>
              <w:ind w:left="72" w:hanging="180"/>
              <w:jc w:val="center"/>
              <w:rPr>
                <w:rFonts w:ascii="Garamond" w:hAnsi="Garamond"/>
                <w:b/>
              </w:rPr>
            </w:pPr>
            <w:r w:rsidRPr="00706F9D">
              <w:rPr>
                <w:rFonts w:ascii="Garamond" w:hAnsi="Garamond"/>
                <w:b/>
              </w:rPr>
              <w:t>132</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tcBorders>
              <w:top w:val="triple" w:sz="4" w:space="0" w:color="auto"/>
            </w:tcBorders>
            <w:shd w:val="clear" w:color="auto" w:fill="auto"/>
          </w:tcPr>
          <w:p w:rsidR="00D178B2" w:rsidRPr="00741234" w:rsidRDefault="00D178B2" w:rsidP="00F32291">
            <w:pPr>
              <w:jc w:val="center"/>
              <w:rPr>
                <w:rFonts w:ascii="Garamond" w:hAnsi="Garamond"/>
                <w:b/>
              </w:rPr>
            </w:pPr>
            <w:r>
              <w:rPr>
                <w:rFonts w:ascii="Garamond" w:hAnsi="Garamond"/>
                <w:b/>
              </w:rPr>
              <w:t>4</w:t>
            </w:r>
            <w:r w:rsidRPr="00741234">
              <w:rPr>
                <w:rFonts w:ascii="Garamond" w:hAnsi="Garamond"/>
                <w:b/>
              </w:rPr>
              <w:t xml:space="preserve">. </w:t>
            </w:r>
          </w:p>
        </w:tc>
        <w:tc>
          <w:tcPr>
            <w:tcW w:w="5167" w:type="dxa"/>
            <w:tcBorders>
              <w:top w:val="triple" w:sz="4" w:space="0" w:color="auto"/>
            </w:tcBorders>
            <w:shd w:val="clear" w:color="auto" w:fill="auto"/>
          </w:tcPr>
          <w:p w:rsidR="00D178B2" w:rsidRPr="00741234" w:rsidRDefault="00D178B2" w:rsidP="00F32291">
            <w:pPr>
              <w:jc w:val="center"/>
              <w:rPr>
                <w:rFonts w:ascii="Garamond" w:hAnsi="Garamond"/>
                <w:b/>
              </w:rPr>
            </w:pPr>
            <w:r>
              <w:rPr>
                <w:rFonts w:ascii="Garamond" w:hAnsi="Garamond"/>
                <w:b/>
              </w:rPr>
              <w:t>Профессиональная переподготовка</w:t>
            </w:r>
          </w:p>
        </w:tc>
        <w:tc>
          <w:tcPr>
            <w:tcW w:w="3557" w:type="dxa"/>
            <w:tcBorders>
              <w:top w:val="triple" w:sz="4" w:space="0" w:color="auto"/>
              <w:right w:val="triple" w:sz="4" w:space="0" w:color="auto"/>
            </w:tcBorders>
            <w:shd w:val="clear" w:color="auto" w:fill="auto"/>
          </w:tcPr>
          <w:p w:rsidR="00D178B2" w:rsidRPr="00741234" w:rsidRDefault="00D178B2" w:rsidP="00F32291">
            <w:pPr>
              <w:ind w:left="72" w:hanging="180"/>
              <w:jc w:val="center"/>
              <w:rPr>
                <w:rFonts w:ascii="Garamond" w:hAnsi="Garamond"/>
                <w:b/>
              </w:rPr>
            </w:pPr>
          </w:p>
        </w:tc>
        <w:tc>
          <w:tcPr>
            <w:tcW w:w="803" w:type="dxa"/>
            <w:gridSpan w:val="2"/>
            <w:tcBorders>
              <w:top w:val="triple" w:sz="4" w:space="0" w:color="auto"/>
              <w:left w:val="triple" w:sz="4" w:space="0" w:color="auto"/>
            </w:tcBorders>
            <w:shd w:val="clear" w:color="auto" w:fill="auto"/>
          </w:tcPr>
          <w:p w:rsidR="00D178B2" w:rsidRPr="00741234" w:rsidRDefault="00D178B2" w:rsidP="00F32291">
            <w:pPr>
              <w:ind w:left="72" w:hanging="180"/>
              <w:jc w:val="center"/>
              <w:rPr>
                <w:rFonts w:ascii="Garamond" w:hAnsi="Garamond"/>
                <w:b/>
              </w:rPr>
            </w:pP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rPr>
            </w:pPr>
            <w:r>
              <w:rPr>
                <w:rFonts w:ascii="Garamond" w:hAnsi="Garamond"/>
              </w:rPr>
              <w:t>4.1</w:t>
            </w:r>
          </w:p>
        </w:tc>
        <w:tc>
          <w:tcPr>
            <w:tcW w:w="5167" w:type="dxa"/>
            <w:shd w:val="clear" w:color="auto" w:fill="auto"/>
          </w:tcPr>
          <w:p w:rsidR="00D178B2" w:rsidRPr="00EF30CF" w:rsidRDefault="00D178B2" w:rsidP="00F32291">
            <w:pPr>
              <w:rPr>
                <w:rFonts w:ascii="Garamond" w:hAnsi="Garamond"/>
              </w:rPr>
            </w:pPr>
            <w:r w:rsidRPr="00EF30CF">
              <w:rPr>
                <w:rFonts w:ascii="Garamond" w:hAnsi="Garamond"/>
              </w:rPr>
              <w:t>Про</w:t>
            </w:r>
            <w:r>
              <w:rPr>
                <w:rFonts w:ascii="Garamond" w:hAnsi="Garamond"/>
              </w:rPr>
              <w:t xml:space="preserve">фессиональная переподготовка диспетчеров </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1/1/1</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3</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4.2</w:t>
            </w:r>
          </w:p>
        </w:tc>
        <w:tc>
          <w:tcPr>
            <w:tcW w:w="5167" w:type="dxa"/>
            <w:shd w:val="clear" w:color="auto" w:fill="auto"/>
          </w:tcPr>
          <w:p w:rsidR="00D178B2" w:rsidRPr="0021157F" w:rsidRDefault="00D178B2" w:rsidP="00F32291">
            <w:pPr>
              <w:rPr>
                <w:rFonts w:ascii="Garamond" w:hAnsi="Garamond"/>
              </w:rPr>
            </w:pPr>
            <w:r w:rsidRPr="0021157F">
              <w:rPr>
                <w:rFonts w:ascii="Garamond" w:hAnsi="Garamond"/>
              </w:rPr>
              <w:t>Профессиональная переподготовка КО</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1/1</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2</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4.3</w:t>
            </w:r>
          </w:p>
        </w:tc>
        <w:tc>
          <w:tcPr>
            <w:tcW w:w="5167" w:type="dxa"/>
            <w:shd w:val="clear" w:color="auto" w:fill="auto"/>
          </w:tcPr>
          <w:p w:rsidR="00D178B2" w:rsidRDefault="00D178B2" w:rsidP="00F32291">
            <w:pPr>
              <w:rPr>
                <w:rFonts w:ascii="Garamond" w:hAnsi="Garamond"/>
              </w:rPr>
            </w:pPr>
            <w:r>
              <w:rPr>
                <w:rFonts w:ascii="Garamond" w:hAnsi="Garamond"/>
              </w:rPr>
              <w:t>Пожарная безопасность</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3</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3</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4.4</w:t>
            </w:r>
          </w:p>
        </w:tc>
        <w:tc>
          <w:tcPr>
            <w:tcW w:w="5167" w:type="dxa"/>
            <w:shd w:val="clear" w:color="auto" w:fill="auto"/>
          </w:tcPr>
          <w:p w:rsidR="00D178B2" w:rsidRDefault="00D178B2" w:rsidP="00F32291">
            <w:pPr>
              <w:rPr>
                <w:rFonts w:ascii="Garamond" w:hAnsi="Garamond"/>
              </w:rPr>
            </w:pPr>
            <w:r>
              <w:rPr>
                <w:rFonts w:ascii="Garamond" w:hAnsi="Garamond"/>
              </w:rPr>
              <w:t>Профессиональная переподготовка диспетчеров ЕДДС</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8</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8</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p>
        </w:tc>
        <w:tc>
          <w:tcPr>
            <w:tcW w:w="5167" w:type="dxa"/>
            <w:shd w:val="clear" w:color="auto" w:fill="auto"/>
          </w:tcPr>
          <w:p w:rsidR="00D178B2" w:rsidRDefault="00D178B2" w:rsidP="00F32291">
            <w:pPr>
              <w:rPr>
                <w:rFonts w:ascii="Garamond" w:hAnsi="Garamond"/>
              </w:rPr>
            </w:pPr>
            <w:r>
              <w:rPr>
                <w:rFonts w:ascii="Garamond" w:hAnsi="Garamond"/>
              </w:rPr>
              <w:t>Профессиональная переподготовка мастеров ГДЗС</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1/1</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2</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p>
        </w:tc>
        <w:tc>
          <w:tcPr>
            <w:tcW w:w="5167" w:type="dxa"/>
            <w:shd w:val="clear" w:color="auto" w:fill="auto"/>
          </w:tcPr>
          <w:p w:rsidR="00D178B2" w:rsidRDefault="00D178B2" w:rsidP="00F32291">
            <w:pPr>
              <w:rPr>
                <w:rFonts w:ascii="Garamond" w:hAnsi="Garamond"/>
              </w:rPr>
            </w:pPr>
            <w:r>
              <w:rPr>
                <w:rFonts w:ascii="Garamond" w:hAnsi="Garamond"/>
              </w:rPr>
              <w:t>Профессиональная переподготовка «Пожарная безопасность»</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4/1/1</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6</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5954" w:type="dxa"/>
            <w:gridSpan w:val="2"/>
            <w:shd w:val="clear" w:color="auto" w:fill="auto"/>
          </w:tcPr>
          <w:p w:rsidR="00D178B2" w:rsidRPr="000F46DE" w:rsidRDefault="00D178B2" w:rsidP="00F32291">
            <w:pPr>
              <w:rPr>
                <w:rFonts w:ascii="Garamond" w:hAnsi="Garamond"/>
                <w:b/>
              </w:rPr>
            </w:pPr>
            <w:r w:rsidRPr="000F46DE">
              <w:rPr>
                <w:rFonts w:ascii="Garamond" w:hAnsi="Garamond"/>
                <w:b/>
              </w:rPr>
              <w:t>Итого:</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sidRPr="00706F9D">
              <w:rPr>
                <w:rFonts w:ascii="Garamond" w:hAnsi="Garamond"/>
                <w:b/>
              </w:rPr>
              <w:t>24</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p>
        </w:tc>
        <w:tc>
          <w:tcPr>
            <w:tcW w:w="5167" w:type="dxa"/>
            <w:shd w:val="clear" w:color="auto" w:fill="auto"/>
          </w:tcPr>
          <w:p w:rsidR="00D178B2" w:rsidRPr="008468AD" w:rsidRDefault="00D178B2" w:rsidP="00F32291">
            <w:pPr>
              <w:jc w:val="center"/>
              <w:rPr>
                <w:rFonts w:ascii="Garamond" w:hAnsi="Garamond"/>
                <w:b/>
              </w:rPr>
            </w:pPr>
            <w:r>
              <w:rPr>
                <w:rFonts w:ascii="Garamond" w:hAnsi="Garamond"/>
                <w:b/>
              </w:rPr>
              <w:t>Повышение квалификации</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rPr>
            </w:pPr>
            <w:r>
              <w:rPr>
                <w:rFonts w:ascii="Garamond" w:hAnsi="Garamond"/>
              </w:rPr>
              <w:t>5.1</w:t>
            </w:r>
            <w:r w:rsidRPr="00741234">
              <w:rPr>
                <w:rFonts w:ascii="Garamond" w:hAnsi="Garamond"/>
              </w:rPr>
              <w:t>.</w:t>
            </w:r>
          </w:p>
        </w:tc>
        <w:tc>
          <w:tcPr>
            <w:tcW w:w="5167" w:type="dxa"/>
            <w:shd w:val="clear" w:color="auto" w:fill="auto"/>
          </w:tcPr>
          <w:p w:rsidR="00D178B2" w:rsidRDefault="00D178B2" w:rsidP="00F32291">
            <w:pPr>
              <w:rPr>
                <w:rFonts w:ascii="Garamond" w:hAnsi="Garamond"/>
              </w:rPr>
            </w:pPr>
            <w:r w:rsidRPr="00741234">
              <w:rPr>
                <w:rFonts w:ascii="Garamond" w:hAnsi="Garamond"/>
              </w:rPr>
              <w:t xml:space="preserve">Подготовка </w:t>
            </w:r>
            <w:r>
              <w:rPr>
                <w:rFonts w:ascii="Garamond" w:hAnsi="Garamond"/>
              </w:rPr>
              <w:t xml:space="preserve">руководителей </w:t>
            </w:r>
            <w:r w:rsidRPr="00741234">
              <w:rPr>
                <w:rFonts w:ascii="Garamond" w:hAnsi="Garamond"/>
              </w:rPr>
              <w:t xml:space="preserve"> ДПД</w:t>
            </w:r>
          </w:p>
          <w:p w:rsidR="00D178B2" w:rsidRPr="00741234" w:rsidRDefault="00D178B2" w:rsidP="00F32291">
            <w:pPr>
              <w:rPr>
                <w:rFonts w:ascii="Garamond" w:hAnsi="Garamond"/>
                <w:bCs/>
              </w:rPr>
            </w:pPr>
          </w:p>
        </w:tc>
        <w:tc>
          <w:tcPr>
            <w:tcW w:w="3557" w:type="dxa"/>
            <w:tcBorders>
              <w:right w:val="triple" w:sz="4" w:space="0" w:color="auto"/>
            </w:tcBorders>
            <w:shd w:val="clear" w:color="auto" w:fill="auto"/>
          </w:tcPr>
          <w:p w:rsidR="00D178B2" w:rsidRPr="00AD5176" w:rsidRDefault="00D178B2" w:rsidP="00F32291">
            <w:pPr>
              <w:rPr>
                <w:rFonts w:ascii="Garamond" w:hAnsi="Garamond"/>
                <w:b/>
              </w:rPr>
            </w:pPr>
            <w:r w:rsidRPr="00AD5176">
              <w:rPr>
                <w:rFonts w:ascii="Garamond" w:hAnsi="Garamond"/>
                <w:b/>
              </w:rPr>
              <w:t>3/4/10/4/2/9</w:t>
            </w:r>
            <w:r>
              <w:rPr>
                <w:rFonts w:ascii="Garamond" w:hAnsi="Garamond"/>
                <w:b/>
              </w:rPr>
              <w:t>/1/3/8/10/2/13/</w:t>
            </w:r>
          </w:p>
        </w:tc>
        <w:tc>
          <w:tcPr>
            <w:tcW w:w="803" w:type="dxa"/>
            <w:gridSpan w:val="2"/>
            <w:tcBorders>
              <w:left w:val="triple" w:sz="4" w:space="0" w:color="auto"/>
            </w:tcBorders>
            <w:shd w:val="clear" w:color="auto" w:fill="auto"/>
          </w:tcPr>
          <w:p w:rsidR="00D178B2" w:rsidRPr="00741234" w:rsidRDefault="00D178B2" w:rsidP="00F32291">
            <w:pPr>
              <w:ind w:left="72" w:hanging="180"/>
              <w:jc w:val="center"/>
              <w:rPr>
                <w:rFonts w:ascii="Garamond" w:hAnsi="Garamond"/>
                <w:b/>
              </w:rPr>
            </w:pPr>
            <w:r>
              <w:rPr>
                <w:rFonts w:ascii="Garamond" w:hAnsi="Garamond"/>
                <w:b/>
              </w:rPr>
              <w:t>69</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rPr>
            </w:pPr>
            <w:r>
              <w:rPr>
                <w:rFonts w:ascii="Garamond" w:hAnsi="Garamond"/>
              </w:rPr>
              <w:t>5.2</w:t>
            </w:r>
            <w:r w:rsidRPr="00741234">
              <w:rPr>
                <w:rFonts w:ascii="Garamond" w:hAnsi="Garamond"/>
              </w:rPr>
              <w:t>.</w:t>
            </w:r>
          </w:p>
        </w:tc>
        <w:tc>
          <w:tcPr>
            <w:tcW w:w="5167" w:type="dxa"/>
            <w:shd w:val="clear" w:color="auto" w:fill="auto"/>
          </w:tcPr>
          <w:p w:rsidR="00D178B2" w:rsidRPr="00741234" w:rsidRDefault="00D178B2" w:rsidP="00F32291">
            <w:pPr>
              <w:rPr>
                <w:rFonts w:ascii="Garamond" w:hAnsi="Garamond"/>
              </w:rPr>
            </w:pPr>
            <w:r w:rsidRPr="00741234">
              <w:rPr>
                <w:rFonts w:ascii="Garamond" w:hAnsi="Garamond"/>
              </w:rPr>
              <w:t>Подготовка пожарных ДПД</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14/36/12/30/30/30/27/5/6/38/</w:t>
            </w:r>
          </w:p>
          <w:p w:rsidR="00D178B2" w:rsidRDefault="00D178B2" w:rsidP="00F32291">
            <w:pPr>
              <w:ind w:left="72" w:hanging="180"/>
              <w:jc w:val="center"/>
              <w:rPr>
                <w:rFonts w:ascii="Garamond" w:hAnsi="Garamond"/>
                <w:b/>
              </w:rPr>
            </w:pPr>
            <w:r>
              <w:rPr>
                <w:rFonts w:ascii="Garamond" w:hAnsi="Garamond"/>
                <w:b/>
              </w:rPr>
              <w:t>6/40/40/40/29/40/41/3/4/12/4/</w:t>
            </w:r>
          </w:p>
          <w:p w:rsidR="00D178B2" w:rsidRDefault="00D178B2" w:rsidP="00F32291">
            <w:pPr>
              <w:ind w:left="72" w:hanging="180"/>
              <w:jc w:val="center"/>
              <w:rPr>
                <w:rFonts w:ascii="Garamond" w:hAnsi="Garamond"/>
                <w:b/>
              </w:rPr>
            </w:pPr>
            <w:r>
              <w:rPr>
                <w:rFonts w:ascii="Garamond" w:hAnsi="Garamond"/>
                <w:b/>
              </w:rPr>
              <w:lastRenderedPageBreak/>
              <w:t>27/33/32/40/10/30/5</w:t>
            </w:r>
          </w:p>
        </w:tc>
        <w:tc>
          <w:tcPr>
            <w:tcW w:w="803" w:type="dxa"/>
            <w:gridSpan w:val="2"/>
            <w:tcBorders>
              <w:left w:val="triple" w:sz="4" w:space="0" w:color="auto"/>
            </w:tcBorders>
            <w:shd w:val="clear" w:color="auto" w:fill="auto"/>
          </w:tcPr>
          <w:p w:rsidR="00D178B2" w:rsidRPr="00741234" w:rsidRDefault="00D178B2" w:rsidP="00F32291">
            <w:pPr>
              <w:ind w:left="72" w:hanging="180"/>
              <w:jc w:val="center"/>
              <w:rPr>
                <w:rFonts w:ascii="Garamond" w:hAnsi="Garamond"/>
                <w:b/>
              </w:rPr>
            </w:pPr>
            <w:r>
              <w:rPr>
                <w:rFonts w:ascii="Garamond" w:hAnsi="Garamond"/>
                <w:b/>
              </w:rPr>
              <w:lastRenderedPageBreak/>
              <w:t>664</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rPr>
            </w:pPr>
            <w:r>
              <w:rPr>
                <w:rFonts w:ascii="Garamond" w:hAnsi="Garamond"/>
              </w:rPr>
              <w:lastRenderedPageBreak/>
              <w:t>5.3</w:t>
            </w:r>
            <w:r w:rsidRPr="00741234">
              <w:rPr>
                <w:rFonts w:ascii="Garamond" w:hAnsi="Garamond"/>
              </w:rPr>
              <w:t>.</w:t>
            </w:r>
          </w:p>
        </w:tc>
        <w:tc>
          <w:tcPr>
            <w:tcW w:w="5167" w:type="dxa"/>
            <w:shd w:val="clear" w:color="auto" w:fill="auto"/>
          </w:tcPr>
          <w:p w:rsidR="00D178B2" w:rsidRPr="00741234" w:rsidRDefault="00D178B2" w:rsidP="00F32291">
            <w:pPr>
              <w:rPr>
                <w:rFonts w:ascii="Garamond" w:hAnsi="Garamond"/>
              </w:rPr>
            </w:pPr>
            <w:r w:rsidRPr="00741234">
              <w:rPr>
                <w:rFonts w:ascii="Garamond" w:hAnsi="Garamond"/>
              </w:rPr>
              <w:t>Повышение квалификации должностных лиц и специалистов органов управления ГО и РСЧС</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1/31/1/1/4/3/3/1/5/1/2/1/1</w:t>
            </w:r>
          </w:p>
        </w:tc>
        <w:tc>
          <w:tcPr>
            <w:tcW w:w="803" w:type="dxa"/>
            <w:gridSpan w:val="2"/>
            <w:tcBorders>
              <w:left w:val="triple" w:sz="4" w:space="0" w:color="auto"/>
            </w:tcBorders>
            <w:shd w:val="clear" w:color="auto" w:fill="auto"/>
          </w:tcPr>
          <w:p w:rsidR="00D178B2" w:rsidRPr="00741234" w:rsidRDefault="00D178B2" w:rsidP="00F32291">
            <w:pPr>
              <w:ind w:left="72" w:hanging="180"/>
              <w:jc w:val="center"/>
              <w:rPr>
                <w:rFonts w:ascii="Garamond" w:hAnsi="Garamond"/>
                <w:b/>
              </w:rPr>
            </w:pPr>
            <w:r>
              <w:rPr>
                <w:rFonts w:ascii="Garamond" w:hAnsi="Garamond"/>
                <w:b/>
              </w:rPr>
              <w:t>55</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rPr>
            </w:pPr>
            <w:r>
              <w:rPr>
                <w:rFonts w:ascii="Garamond" w:hAnsi="Garamond"/>
              </w:rPr>
              <w:t>5.4</w:t>
            </w:r>
            <w:r w:rsidRPr="00741234">
              <w:rPr>
                <w:rFonts w:ascii="Garamond" w:hAnsi="Garamond"/>
              </w:rPr>
              <w:t>.</w:t>
            </w:r>
          </w:p>
        </w:tc>
        <w:tc>
          <w:tcPr>
            <w:tcW w:w="5167" w:type="dxa"/>
            <w:shd w:val="clear" w:color="auto" w:fill="auto"/>
          </w:tcPr>
          <w:p w:rsidR="00D178B2" w:rsidRPr="00741234" w:rsidRDefault="00D178B2" w:rsidP="00F32291">
            <w:pPr>
              <w:rPr>
                <w:rFonts w:ascii="Garamond" w:hAnsi="Garamond"/>
              </w:rPr>
            </w:pPr>
            <w:r w:rsidRPr="00741234">
              <w:rPr>
                <w:rFonts w:ascii="Garamond" w:hAnsi="Garamond"/>
                <w:bCs/>
                <w:szCs w:val="28"/>
              </w:rPr>
              <w:t>Повышение квалификации должностных лиц и специалистов сил ГО и РСЧС</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1/1/1/1/1</w:t>
            </w:r>
          </w:p>
        </w:tc>
        <w:tc>
          <w:tcPr>
            <w:tcW w:w="803" w:type="dxa"/>
            <w:gridSpan w:val="2"/>
            <w:tcBorders>
              <w:left w:val="triple" w:sz="4" w:space="0" w:color="auto"/>
            </w:tcBorders>
            <w:shd w:val="clear" w:color="auto" w:fill="auto"/>
          </w:tcPr>
          <w:p w:rsidR="00D178B2" w:rsidRPr="00741234" w:rsidRDefault="00D178B2" w:rsidP="00F32291">
            <w:pPr>
              <w:ind w:left="72" w:hanging="180"/>
              <w:jc w:val="center"/>
              <w:rPr>
                <w:rFonts w:ascii="Garamond" w:hAnsi="Garamond"/>
                <w:b/>
              </w:rPr>
            </w:pPr>
            <w:r>
              <w:rPr>
                <w:rFonts w:ascii="Garamond" w:hAnsi="Garamond"/>
                <w:b/>
              </w:rPr>
              <w:t>5</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rPr>
            </w:pPr>
            <w:r>
              <w:rPr>
                <w:rFonts w:ascii="Garamond" w:hAnsi="Garamond"/>
              </w:rPr>
              <w:t>5.5</w:t>
            </w:r>
            <w:r w:rsidRPr="00741234">
              <w:rPr>
                <w:rFonts w:ascii="Garamond" w:hAnsi="Garamond"/>
              </w:rPr>
              <w:t>.</w:t>
            </w:r>
          </w:p>
        </w:tc>
        <w:tc>
          <w:tcPr>
            <w:tcW w:w="5167" w:type="dxa"/>
            <w:shd w:val="clear" w:color="auto" w:fill="auto"/>
          </w:tcPr>
          <w:p w:rsidR="00D178B2" w:rsidRPr="00741234" w:rsidRDefault="00D178B2" w:rsidP="00F32291">
            <w:pPr>
              <w:rPr>
                <w:rFonts w:ascii="Garamond" w:hAnsi="Garamond"/>
              </w:rPr>
            </w:pPr>
            <w:r w:rsidRPr="00741234">
              <w:rPr>
                <w:rFonts w:ascii="Garamond" w:hAnsi="Garamond"/>
              </w:rPr>
              <w:t>Повышение квалификации начальников караула пожарных частей</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2/</w:t>
            </w:r>
          </w:p>
        </w:tc>
        <w:tc>
          <w:tcPr>
            <w:tcW w:w="803" w:type="dxa"/>
            <w:gridSpan w:val="2"/>
            <w:tcBorders>
              <w:left w:val="triple" w:sz="4" w:space="0" w:color="auto"/>
            </w:tcBorders>
            <w:shd w:val="clear" w:color="auto" w:fill="auto"/>
          </w:tcPr>
          <w:p w:rsidR="00D178B2" w:rsidRPr="00741234" w:rsidRDefault="00D178B2" w:rsidP="00F32291">
            <w:pPr>
              <w:ind w:left="72" w:hanging="180"/>
              <w:jc w:val="center"/>
              <w:rPr>
                <w:rFonts w:ascii="Garamond" w:hAnsi="Garamond"/>
                <w:b/>
              </w:rPr>
            </w:pPr>
            <w:r>
              <w:rPr>
                <w:rFonts w:ascii="Garamond" w:hAnsi="Garamond"/>
                <w:b/>
              </w:rPr>
              <w:t>2</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741234" w:rsidRDefault="00D178B2" w:rsidP="00F32291">
            <w:pPr>
              <w:jc w:val="center"/>
              <w:rPr>
                <w:rFonts w:ascii="Garamond" w:hAnsi="Garamond"/>
              </w:rPr>
            </w:pPr>
            <w:r>
              <w:rPr>
                <w:rFonts w:ascii="Garamond" w:hAnsi="Garamond"/>
              </w:rPr>
              <w:t>5.6</w:t>
            </w:r>
            <w:r w:rsidRPr="00741234">
              <w:rPr>
                <w:rFonts w:ascii="Garamond" w:hAnsi="Garamond"/>
              </w:rPr>
              <w:t>.</w:t>
            </w:r>
          </w:p>
        </w:tc>
        <w:tc>
          <w:tcPr>
            <w:tcW w:w="5167" w:type="dxa"/>
            <w:shd w:val="clear" w:color="auto" w:fill="auto"/>
          </w:tcPr>
          <w:p w:rsidR="00D178B2" w:rsidRPr="00741234" w:rsidRDefault="00D178B2" w:rsidP="00F32291">
            <w:pPr>
              <w:rPr>
                <w:rFonts w:ascii="Garamond" w:hAnsi="Garamond"/>
              </w:rPr>
            </w:pPr>
            <w:r>
              <w:rPr>
                <w:rFonts w:ascii="Garamond" w:hAnsi="Garamond"/>
              </w:rPr>
              <w:t xml:space="preserve">Повышение квалификации руководителей организаций в области ГО </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1/1/1/1/1/1/1</w:t>
            </w:r>
          </w:p>
        </w:tc>
        <w:tc>
          <w:tcPr>
            <w:tcW w:w="803" w:type="dxa"/>
            <w:gridSpan w:val="2"/>
            <w:tcBorders>
              <w:left w:val="triple" w:sz="4" w:space="0" w:color="auto"/>
            </w:tcBorders>
            <w:shd w:val="clear" w:color="auto" w:fill="auto"/>
          </w:tcPr>
          <w:p w:rsidR="00D178B2" w:rsidRPr="00741234" w:rsidRDefault="00D178B2" w:rsidP="00F32291">
            <w:pPr>
              <w:ind w:left="72" w:hanging="180"/>
              <w:jc w:val="center"/>
              <w:rPr>
                <w:rFonts w:ascii="Garamond" w:hAnsi="Garamond"/>
                <w:b/>
              </w:rPr>
            </w:pPr>
            <w:r>
              <w:rPr>
                <w:rFonts w:ascii="Garamond" w:hAnsi="Garamond"/>
                <w:b/>
              </w:rPr>
              <w:t>7</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5.7.</w:t>
            </w:r>
          </w:p>
        </w:tc>
        <w:tc>
          <w:tcPr>
            <w:tcW w:w="5167" w:type="dxa"/>
            <w:shd w:val="clear" w:color="auto" w:fill="auto"/>
          </w:tcPr>
          <w:p w:rsidR="00D178B2" w:rsidRDefault="00D178B2" w:rsidP="00F32291">
            <w:pPr>
              <w:rPr>
                <w:rFonts w:ascii="Garamond" w:hAnsi="Garamond"/>
              </w:rPr>
            </w:pPr>
            <w:r>
              <w:rPr>
                <w:rFonts w:ascii="Garamond" w:hAnsi="Garamond"/>
              </w:rPr>
              <w:t>Повышение квалификации руководителей занятий ГО</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4/3/10/1/4/20</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42</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Height w:val="943"/>
        </w:trPr>
        <w:tc>
          <w:tcPr>
            <w:tcW w:w="787" w:type="dxa"/>
            <w:shd w:val="clear" w:color="auto" w:fill="auto"/>
          </w:tcPr>
          <w:p w:rsidR="00D178B2" w:rsidRDefault="00D178B2" w:rsidP="00F32291">
            <w:pPr>
              <w:jc w:val="center"/>
              <w:rPr>
                <w:rFonts w:ascii="Garamond" w:hAnsi="Garamond"/>
              </w:rPr>
            </w:pPr>
            <w:r>
              <w:rPr>
                <w:rFonts w:ascii="Garamond" w:hAnsi="Garamond"/>
              </w:rPr>
              <w:t>5.8.</w:t>
            </w:r>
          </w:p>
        </w:tc>
        <w:tc>
          <w:tcPr>
            <w:tcW w:w="5167" w:type="dxa"/>
            <w:shd w:val="clear" w:color="auto" w:fill="auto"/>
          </w:tcPr>
          <w:p w:rsidR="00D178B2" w:rsidRDefault="00D178B2" w:rsidP="00F32291">
            <w:pPr>
              <w:rPr>
                <w:rFonts w:ascii="Garamond" w:hAnsi="Garamond"/>
              </w:rPr>
            </w:pPr>
            <w:r>
              <w:rPr>
                <w:rFonts w:ascii="Garamond" w:hAnsi="Garamond"/>
              </w:rPr>
              <w:t>Повышение квалификации работников, осуществляющих обучение различных групп населения</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Height w:val="566"/>
        </w:trPr>
        <w:tc>
          <w:tcPr>
            <w:tcW w:w="787" w:type="dxa"/>
            <w:shd w:val="clear" w:color="auto" w:fill="auto"/>
          </w:tcPr>
          <w:p w:rsidR="00D178B2" w:rsidRDefault="00D178B2" w:rsidP="00F32291">
            <w:pPr>
              <w:jc w:val="center"/>
              <w:rPr>
                <w:rFonts w:ascii="Garamond" w:hAnsi="Garamond"/>
              </w:rPr>
            </w:pPr>
            <w:r>
              <w:rPr>
                <w:rFonts w:ascii="Garamond" w:hAnsi="Garamond"/>
              </w:rPr>
              <w:t>5.9.</w:t>
            </w:r>
          </w:p>
        </w:tc>
        <w:tc>
          <w:tcPr>
            <w:tcW w:w="5167" w:type="dxa"/>
            <w:shd w:val="clear" w:color="auto" w:fill="auto"/>
          </w:tcPr>
          <w:p w:rsidR="00D178B2" w:rsidRDefault="00D178B2" w:rsidP="00F32291">
            <w:pPr>
              <w:rPr>
                <w:rFonts w:ascii="Garamond" w:hAnsi="Garamond"/>
              </w:rPr>
            </w:pPr>
            <w:r>
              <w:rPr>
                <w:rFonts w:ascii="Garamond" w:hAnsi="Garamond"/>
              </w:rPr>
              <w:t>Повышение квалификации работников эвакуационных органов</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3/1</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4</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5.10.</w:t>
            </w:r>
          </w:p>
        </w:tc>
        <w:tc>
          <w:tcPr>
            <w:tcW w:w="5167" w:type="dxa"/>
            <w:shd w:val="clear" w:color="auto" w:fill="auto"/>
          </w:tcPr>
          <w:p w:rsidR="00D178B2" w:rsidRDefault="00D178B2" w:rsidP="00F32291">
            <w:pPr>
              <w:rPr>
                <w:rFonts w:ascii="Garamond" w:hAnsi="Garamond"/>
              </w:rPr>
            </w:pPr>
            <w:r>
              <w:rPr>
                <w:rFonts w:ascii="Garamond" w:hAnsi="Garamond"/>
              </w:rPr>
              <w:t>Повышение квалификации работников комиссий по повышению устойчивости функционирования объектов экономики</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2/2/1</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5</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Pr="00E520C0" w:rsidRDefault="00D178B2" w:rsidP="00F32291">
            <w:pPr>
              <w:jc w:val="center"/>
              <w:rPr>
                <w:rFonts w:ascii="Garamond" w:hAnsi="Garamond"/>
              </w:rPr>
            </w:pPr>
            <w:r>
              <w:rPr>
                <w:rFonts w:ascii="Garamond" w:hAnsi="Garamond"/>
              </w:rPr>
              <w:t>5.11.</w:t>
            </w:r>
          </w:p>
        </w:tc>
        <w:tc>
          <w:tcPr>
            <w:tcW w:w="5167" w:type="dxa"/>
            <w:shd w:val="clear" w:color="auto" w:fill="auto"/>
          </w:tcPr>
          <w:p w:rsidR="00D178B2" w:rsidRDefault="00D178B2" w:rsidP="00F32291">
            <w:pPr>
              <w:rPr>
                <w:rFonts w:ascii="Garamond" w:hAnsi="Garamond"/>
              </w:rPr>
            </w:pPr>
            <w:r>
              <w:rPr>
                <w:rFonts w:ascii="Garamond" w:hAnsi="Garamond"/>
              </w:rPr>
              <w:t>Повышение квалификации диспетчеров ЦОВ</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1/40/41/11</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93</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 xml:space="preserve">5.12. </w:t>
            </w:r>
          </w:p>
        </w:tc>
        <w:tc>
          <w:tcPr>
            <w:tcW w:w="5167" w:type="dxa"/>
            <w:shd w:val="clear" w:color="auto" w:fill="auto"/>
          </w:tcPr>
          <w:p w:rsidR="00D178B2" w:rsidRDefault="00D178B2" w:rsidP="00F32291">
            <w:pPr>
              <w:rPr>
                <w:rFonts w:ascii="Garamond" w:hAnsi="Garamond"/>
              </w:rPr>
            </w:pPr>
            <w:r>
              <w:rPr>
                <w:rFonts w:ascii="Garamond" w:hAnsi="Garamond"/>
              </w:rPr>
              <w:t>Повышение квалификации диспетчеров</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4/</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4</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5.13.</w:t>
            </w:r>
          </w:p>
        </w:tc>
        <w:tc>
          <w:tcPr>
            <w:tcW w:w="5167" w:type="dxa"/>
            <w:shd w:val="clear" w:color="auto" w:fill="auto"/>
          </w:tcPr>
          <w:p w:rsidR="00D178B2" w:rsidRDefault="00D178B2" w:rsidP="00F32291">
            <w:pPr>
              <w:rPr>
                <w:rFonts w:ascii="Garamond" w:hAnsi="Garamond"/>
              </w:rPr>
            </w:pPr>
            <w:r>
              <w:rPr>
                <w:rFonts w:ascii="Garamond" w:hAnsi="Garamond"/>
              </w:rPr>
              <w:t>Спасатели на воде</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9/10/8/3/</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30</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5.14.</w:t>
            </w:r>
          </w:p>
        </w:tc>
        <w:tc>
          <w:tcPr>
            <w:tcW w:w="5167" w:type="dxa"/>
            <w:shd w:val="clear" w:color="auto" w:fill="auto"/>
          </w:tcPr>
          <w:p w:rsidR="00D178B2" w:rsidRDefault="00D178B2" w:rsidP="00F32291">
            <w:pPr>
              <w:rPr>
                <w:rFonts w:ascii="Garamond" w:hAnsi="Garamond"/>
              </w:rPr>
            </w:pPr>
            <w:r>
              <w:rPr>
                <w:rFonts w:ascii="Garamond" w:hAnsi="Garamond"/>
              </w:rPr>
              <w:t xml:space="preserve">Повышение квалификации спасателей </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10/</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10</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5.15.</w:t>
            </w:r>
          </w:p>
        </w:tc>
        <w:tc>
          <w:tcPr>
            <w:tcW w:w="5167" w:type="dxa"/>
            <w:shd w:val="clear" w:color="auto" w:fill="auto"/>
          </w:tcPr>
          <w:p w:rsidR="00D178B2" w:rsidRDefault="00D178B2" w:rsidP="00F32291">
            <w:pPr>
              <w:rPr>
                <w:rFonts w:ascii="Garamond" w:hAnsi="Garamond"/>
              </w:rPr>
            </w:pPr>
            <w:r>
              <w:rPr>
                <w:rFonts w:ascii="Garamond" w:hAnsi="Garamond"/>
              </w:rPr>
              <w:t>Подготовка по охране труда работников организаций (40ч)</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3/1/1</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5</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5.16.</w:t>
            </w:r>
          </w:p>
        </w:tc>
        <w:tc>
          <w:tcPr>
            <w:tcW w:w="5167" w:type="dxa"/>
            <w:shd w:val="clear" w:color="auto" w:fill="auto"/>
          </w:tcPr>
          <w:p w:rsidR="00D178B2" w:rsidRDefault="00D178B2" w:rsidP="00F32291">
            <w:pPr>
              <w:rPr>
                <w:rFonts w:ascii="Garamond" w:hAnsi="Garamond"/>
              </w:rPr>
            </w:pPr>
            <w:r>
              <w:rPr>
                <w:rFonts w:ascii="Garamond" w:hAnsi="Garamond"/>
              </w:rPr>
              <w:t>Повышение квалификации мастеров ГДЗС</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4/</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4</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5.17.</w:t>
            </w:r>
          </w:p>
        </w:tc>
        <w:tc>
          <w:tcPr>
            <w:tcW w:w="5167" w:type="dxa"/>
            <w:shd w:val="clear" w:color="auto" w:fill="auto"/>
          </w:tcPr>
          <w:p w:rsidR="00D178B2" w:rsidRDefault="00D178B2" w:rsidP="00F32291">
            <w:pPr>
              <w:rPr>
                <w:rFonts w:ascii="Garamond" w:hAnsi="Garamond"/>
              </w:rPr>
            </w:pPr>
            <w:r>
              <w:rPr>
                <w:rFonts w:ascii="Garamond" w:hAnsi="Garamond"/>
              </w:rPr>
              <w:t xml:space="preserve">Повышение квалификации КО </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2/</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2</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pPr>
            <w:r w:rsidRPr="00204192">
              <w:rPr>
                <w:rFonts w:ascii="Garamond" w:hAnsi="Garamond"/>
              </w:rPr>
              <w:t>5.1</w:t>
            </w:r>
            <w:r>
              <w:rPr>
                <w:rFonts w:ascii="Garamond" w:hAnsi="Garamond"/>
              </w:rPr>
              <w:t>8</w:t>
            </w:r>
            <w:r w:rsidRPr="00204192">
              <w:rPr>
                <w:rFonts w:ascii="Garamond" w:hAnsi="Garamond"/>
              </w:rPr>
              <w:t>.</w:t>
            </w:r>
          </w:p>
        </w:tc>
        <w:tc>
          <w:tcPr>
            <w:tcW w:w="5167" w:type="dxa"/>
            <w:shd w:val="clear" w:color="auto" w:fill="auto"/>
          </w:tcPr>
          <w:p w:rsidR="00D178B2" w:rsidRDefault="00D178B2" w:rsidP="00F32291">
            <w:pPr>
              <w:rPr>
                <w:rFonts w:ascii="Garamond" w:hAnsi="Garamond"/>
              </w:rPr>
            </w:pPr>
            <w:r>
              <w:rPr>
                <w:rFonts w:ascii="Garamond" w:hAnsi="Garamond"/>
              </w:rPr>
              <w:t>Повышение квалификации «Оценка пожарных рисков»</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1/4/1</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6</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pPr>
            <w:r>
              <w:rPr>
                <w:rFonts w:ascii="Garamond" w:hAnsi="Garamond"/>
              </w:rPr>
              <w:t>5.19</w:t>
            </w:r>
            <w:r w:rsidRPr="00204192">
              <w:rPr>
                <w:rFonts w:ascii="Garamond" w:hAnsi="Garamond"/>
              </w:rPr>
              <w:t>.</w:t>
            </w:r>
          </w:p>
        </w:tc>
        <w:tc>
          <w:tcPr>
            <w:tcW w:w="5167" w:type="dxa"/>
            <w:shd w:val="clear" w:color="auto" w:fill="auto"/>
          </w:tcPr>
          <w:p w:rsidR="00D178B2" w:rsidRDefault="00D178B2" w:rsidP="00F32291">
            <w:pPr>
              <w:rPr>
                <w:rFonts w:ascii="Garamond" w:hAnsi="Garamond"/>
              </w:rPr>
            </w:pPr>
            <w:r>
              <w:rPr>
                <w:rFonts w:ascii="Garamond" w:hAnsi="Garamond"/>
              </w:rPr>
              <w:t xml:space="preserve">Повышение квалификации </w:t>
            </w:r>
            <w:proofErr w:type="spellStart"/>
            <w:r>
              <w:rPr>
                <w:rFonts w:ascii="Garamond" w:hAnsi="Garamond"/>
              </w:rPr>
              <w:t>газодымозащитников</w:t>
            </w:r>
            <w:proofErr w:type="spellEnd"/>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7/</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7</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pPr>
            <w:r>
              <w:rPr>
                <w:rFonts w:ascii="Garamond" w:hAnsi="Garamond"/>
              </w:rPr>
              <w:t>5.20</w:t>
            </w:r>
            <w:r w:rsidRPr="00204192">
              <w:rPr>
                <w:rFonts w:ascii="Garamond" w:hAnsi="Garamond"/>
              </w:rPr>
              <w:t>.</w:t>
            </w:r>
          </w:p>
        </w:tc>
        <w:tc>
          <w:tcPr>
            <w:tcW w:w="5167" w:type="dxa"/>
            <w:shd w:val="clear" w:color="auto" w:fill="auto"/>
          </w:tcPr>
          <w:p w:rsidR="00D178B2" w:rsidRDefault="00D178B2" w:rsidP="00F32291">
            <w:pPr>
              <w:rPr>
                <w:rFonts w:ascii="Garamond" w:hAnsi="Garamond"/>
              </w:rPr>
            </w:pPr>
            <w:r>
              <w:rPr>
                <w:rFonts w:ascii="Garamond" w:hAnsi="Garamond"/>
              </w:rPr>
              <w:t>Повышение квалификации инспекторов надзорной деятельности</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2</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2</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5.21.</w:t>
            </w:r>
          </w:p>
        </w:tc>
        <w:tc>
          <w:tcPr>
            <w:tcW w:w="5167" w:type="dxa"/>
            <w:shd w:val="clear" w:color="auto" w:fill="auto"/>
          </w:tcPr>
          <w:p w:rsidR="00D178B2" w:rsidRDefault="00D178B2" w:rsidP="00F32291">
            <w:pPr>
              <w:rPr>
                <w:rFonts w:ascii="Garamond" w:hAnsi="Garamond"/>
              </w:rPr>
            </w:pPr>
            <w:r>
              <w:rPr>
                <w:rFonts w:ascii="Garamond" w:hAnsi="Garamond"/>
              </w:rPr>
              <w:t>Совершенствование знаний в области судебной экспертизы</w:t>
            </w: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4</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4</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r>
              <w:rPr>
                <w:rFonts w:ascii="Garamond" w:hAnsi="Garamond"/>
              </w:rPr>
              <w:t>5.22.</w:t>
            </w:r>
          </w:p>
        </w:tc>
        <w:tc>
          <w:tcPr>
            <w:tcW w:w="5167" w:type="dxa"/>
            <w:shd w:val="clear" w:color="auto" w:fill="auto"/>
          </w:tcPr>
          <w:p w:rsidR="00D178B2" w:rsidRDefault="00D178B2" w:rsidP="00F32291">
            <w:pPr>
              <w:rPr>
                <w:rFonts w:ascii="Garamond" w:hAnsi="Garamond"/>
              </w:rPr>
            </w:pPr>
            <w:r>
              <w:rPr>
                <w:rFonts w:ascii="Garamond" w:hAnsi="Garamond"/>
              </w:rPr>
              <w:t xml:space="preserve">Оказание первой помощи на </w:t>
            </w:r>
            <w:proofErr w:type="spellStart"/>
            <w:r>
              <w:rPr>
                <w:rFonts w:ascii="Garamond" w:hAnsi="Garamond"/>
              </w:rPr>
              <w:t>поизводстве</w:t>
            </w:r>
            <w:proofErr w:type="spellEnd"/>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3</w:t>
            </w: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3</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shd w:val="clear" w:color="auto" w:fill="auto"/>
          </w:tcPr>
          <w:p w:rsidR="00D178B2" w:rsidRDefault="00D178B2" w:rsidP="00F32291">
            <w:pPr>
              <w:jc w:val="center"/>
              <w:rPr>
                <w:rFonts w:ascii="Garamond" w:hAnsi="Garamond"/>
              </w:rPr>
            </w:pPr>
          </w:p>
        </w:tc>
        <w:tc>
          <w:tcPr>
            <w:tcW w:w="5167" w:type="dxa"/>
            <w:shd w:val="clear" w:color="auto" w:fill="auto"/>
          </w:tcPr>
          <w:p w:rsidR="00D178B2" w:rsidRDefault="00D178B2" w:rsidP="00F32291">
            <w:pPr>
              <w:rPr>
                <w:rFonts w:ascii="Garamond" w:hAnsi="Garamond"/>
              </w:rPr>
            </w:pPr>
          </w:p>
        </w:tc>
        <w:tc>
          <w:tcPr>
            <w:tcW w:w="3557" w:type="dxa"/>
            <w:tcBorders>
              <w:right w:val="triple" w:sz="4" w:space="0" w:color="auto"/>
            </w:tcBorders>
            <w:shd w:val="clear" w:color="auto" w:fill="auto"/>
          </w:tcPr>
          <w:p w:rsidR="00D178B2" w:rsidRDefault="00D178B2" w:rsidP="00F32291">
            <w:pPr>
              <w:ind w:left="72" w:hanging="180"/>
              <w:jc w:val="center"/>
              <w:rPr>
                <w:rFonts w:ascii="Garamond" w:hAnsi="Garamond"/>
                <w:b/>
              </w:rPr>
            </w:pPr>
          </w:p>
        </w:tc>
        <w:tc>
          <w:tcPr>
            <w:tcW w:w="803" w:type="dxa"/>
            <w:gridSpan w:val="2"/>
            <w:tcBorders>
              <w:left w:val="triple" w:sz="4" w:space="0" w:color="auto"/>
            </w:tcBorders>
            <w:shd w:val="clear" w:color="auto" w:fill="auto"/>
          </w:tcPr>
          <w:p w:rsidR="00D178B2" w:rsidRDefault="00D178B2" w:rsidP="00F32291">
            <w:pPr>
              <w:ind w:left="72" w:hanging="180"/>
              <w:jc w:val="center"/>
              <w:rPr>
                <w:rFonts w:ascii="Garamond" w:hAnsi="Garamond"/>
                <w:b/>
              </w:rPr>
            </w:pPr>
            <w:r>
              <w:rPr>
                <w:rFonts w:ascii="Garamond" w:hAnsi="Garamond"/>
                <w:b/>
              </w:rPr>
              <w:t>1024</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5954" w:type="dxa"/>
            <w:gridSpan w:val="2"/>
            <w:shd w:val="clear" w:color="auto" w:fill="auto"/>
          </w:tcPr>
          <w:p w:rsidR="00D178B2" w:rsidRPr="00741234" w:rsidRDefault="00D178B2" w:rsidP="00F32291">
            <w:pPr>
              <w:rPr>
                <w:rFonts w:ascii="Garamond" w:hAnsi="Garamond"/>
                <w:b/>
              </w:rPr>
            </w:pPr>
          </w:p>
        </w:tc>
        <w:tc>
          <w:tcPr>
            <w:tcW w:w="3557" w:type="dxa"/>
            <w:tcBorders>
              <w:right w:val="triple" w:sz="4" w:space="0" w:color="auto"/>
            </w:tcBorders>
            <w:shd w:val="clear" w:color="auto" w:fill="auto"/>
          </w:tcPr>
          <w:p w:rsidR="00D178B2" w:rsidRPr="00706F9D" w:rsidRDefault="00D178B2" w:rsidP="00F32291">
            <w:pPr>
              <w:ind w:left="72" w:hanging="180"/>
              <w:jc w:val="center"/>
              <w:rPr>
                <w:rFonts w:ascii="Garamond" w:hAnsi="Garamond"/>
                <w:b/>
                <w:sz w:val="28"/>
                <w:szCs w:val="28"/>
              </w:rPr>
            </w:pPr>
            <w:r w:rsidRPr="00706F9D">
              <w:rPr>
                <w:rFonts w:ascii="Garamond" w:hAnsi="Garamond"/>
                <w:b/>
                <w:sz w:val="28"/>
                <w:szCs w:val="28"/>
              </w:rPr>
              <w:t>ИТОГО:</w:t>
            </w:r>
          </w:p>
        </w:tc>
        <w:tc>
          <w:tcPr>
            <w:tcW w:w="803" w:type="dxa"/>
            <w:gridSpan w:val="2"/>
            <w:tcBorders>
              <w:left w:val="triple" w:sz="4" w:space="0" w:color="auto"/>
            </w:tcBorders>
            <w:shd w:val="clear" w:color="auto" w:fill="auto"/>
          </w:tcPr>
          <w:p w:rsidR="00D178B2" w:rsidRPr="00706F9D" w:rsidRDefault="00D178B2" w:rsidP="00F32291">
            <w:pPr>
              <w:ind w:left="72" w:hanging="180"/>
              <w:jc w:val="center"/>
              <w:rPr>
                <w:rFonts w:ascii="Garamond" w:hAnsi="Garamond"/>
                <w:b/>
                <w:sz w:val="28"/>
                <w:szCs w:val="28"/>
              </w:rPr>
            </w:pPr>
            <w:r w:rsidRPr="00706F9D">
              <w:rPr>
                <w:rFonts w:ascii="Garamond" w:hAnsi="Garamond"/>
                <w:b/>
                <w:sz w:val="28"/>
                <w:szCs w:val="28"/>
              </w:rPr>
              <w:t>1259</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tcBorders>
              <w:top w:val="double" w:sz="4" w:space="0" w:color="auto"/>
              <w:bottom w:val="double" w:sz="4" w:space="0" w:color="auto"/>
            </w:tcBorders>
            <w:shd w:val="clear" w:color="auto" w:fill="auto"/>
          </w:tcPr>
          <w:p w:rsidR="00D178B2" w:rsidRPr="00820D18" w:rsidRDefault="00D178B2" w:rsidP="00F32291">
            <w:pPr>
              <w:jc w:val="center"/>
              <w:rPr>
                <w:rFonts w:ascii="Garamond" w:hAnsi="Garamond"/>
                <w:b/>
              </w:rPr>
            </w:pPr>
            <w:r>
              <w:rPr>
                <w:rFonts w:ascii="Garamond" w:hAnsi="Garamond"/>
                <w:b/>
              </w:rPr>
              <w:t>6</w:t>
            </w:r>
            <w:r w:rsidRPr="00820D18">
              <w:rPr>
                <w:rFonts w:ascii="Garamond" w:hAnsi="Garamond"/>
                <w:b/>
              </w:rPr>
              <w:t>.</w:t>
            </w:r>
          </w:p>
        </w:tc>
        <w:tc>
          <w:tcPr>
            <w:tcW w:w="5167" w:type="dxa"/>
            <w:tcBorders>
              <w:top w:val="double" w:sz="4" w:space="0" w:color="auto"/>
              <w:bottom w:val="double" w:sz="4" w:space="0" w:color="auto"/>
            </w:tcBorders>
            <w:shd w:val="clear" w:color="auto" w:fill="auto"/>
          </w:tcPr>
          <w:p w:rsidR="00D178B2" w:rsidRPr="00741234" w:rsidRDefault="00D178B2" w:rsidP="00F32291">
            <w:pPr>
              <w:jc w:val="both"/>
              <w:rPr>
                <w:rFonts w:ascii="Garamond" w:hAnsi="Garamond"/>
                <w:b/>
                <w:bCs/>
              </w:rPr>
            </w:pPr>
            <w:r w:rsidRPr="00741234">
              <w:rPr>
                <w:rFonts w:ascii="Garamond" w:hAnsi="Garamond"/>
                <w:b/>
                <w:bCs/>
              </w:rPr>
              <w:t>ПТМ</w:t>
            </w:r>
          </w:p>
        </w:tc>
        <w:tc>
          <w:tcPr>
            <w:tcW w:w="3557" w:type="dxa"/>
            <w:tcBorders>
              <w:top w:val="double" w:sz="4" w:space="0" w:color="auto"/>
              <w:bottom w:val="double" w:sz="4" w:space="0" w:color="auto"/>
              <w:right w:val="triple" w:sz="4" w:space="0" w:color="auto"/>
            </w:tcBorders>
            <w:shd w:val="clear" w:color="auto" w:fill="auto"/>
          </w:tcPr>
          <w:p w:rsidR="00D178B2" w:rsidRPr="00741234" w:rsidRDefault="00D178B2" w:rsidP="00F32291">
            <w:pPr>
              <w:ind w:left="72" w:hanging="180"/>
              <w:jc w:val="center"/>
              <w:rPr>
                <w:rFonts w:ascii="Garamond" w:hAnsi="Garamond"/>
                <w:b/>
              </w:rPr>
            </w:pPr>
          </w:p>
        </w:tc>
        <w:tc>
          <w:tcPr>
            <w:tcW w:w="803" w:type="dxa"/>
            <w:gridSpan w:val="2"/>
            <w:tcBorders>
              <w:top w:val="double" w:sz="4" w:space="0" w:color="auto"/>
              <w:left w:val="triple" w:sz="4" w:space="0" w:color="auto"/>
            </w:tcBorders>
            <w:shd w:val="clear" w:color="auto" w:fill="auto"/>
          </w:tcPr>
          <w:p w:rsidR="00D178B2" w:rsidRPr="00741234" w:rsidRDefault="00D178B2" w:rsidP="00F32291">
            <w:pPr>
              <w:ind w:left="72" w:hanging="180"/>
              <w:jc w:val="center"/>
              <w:rPr>
                <w:rFonts w:ascii="Garamond" w:hAnsi="Garamond"/>
                <w:b/>
              </w:rPr>
            </w:pPr>
            <w:r>
              <w:rPr>
                <w:rFonts w:ascii="Garamond" w:hAnsi="Garamond"/>
                <w:b/>
              </w:rPr>
              <w:t>1970</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787" w:type="dxa"/>
            <w:tcBorders>
              <w:top w:val="double" w:sz="4" w:space="0" w:color="auto"/>
            </w:tcBorders>
            <w:shd w:val="clear" w:color="auto" w:fill="auto"/>
          </w:tcPr>
          <w:p w:rsidR="00D178B2" w:rsidRPr="00820D18" w:rsidRDefault="00D178B2" w:rsidP="00F32291">
            <w:pPr>
              <w:jc w:val="center"/>
              <w:rPr>
                <w:rFonts w:ascii="Garamond" w:hAnsi="Garamond"/>
                <w:b/>
              </w:rPr>
            </w:pPr>
            <w:r>
              <w:rPr>
                <w:rFonts w:ascii="Garamond" w:hAnsi="Garamond"/>
                <w:b/>
              </w:rPr>
              <w:t>7</w:t>
            </w:r>
            <w:r w:rsidRPr="00820D18">
              <w:rPr>
                <w:rFonts w:ascii="Garamond" w:hAnsi="Garamond"/>
                <w:b/>
              </w:rPr>
              <w:t>.</w:t>
            </w:r>
          </w:p>
        </w:tc>
        <w:tc>
          <w:tcPr>
            <w:tcW w:w="5167" w:type="dxa"/>
            <w:tcBorders>
              <w:top w:val="double" w:sz="4" w:space="0" w:color="auto"/>
              <w:bottom w:val="single" w:sz="4" w:space="0" w:color="auto"/>
            </w:tcBorders>
            <w:shd w:val="clear" w:color="auto" w:fill="auto"/>
          </w:tcPr>
          <w:p w:rsidR="00D178B2" w:rsidRPr="00706F9D" w:rsidRDefault="00D178B2" w:rsidP="00F32291">
            <w:pPr>
              <w:jc w:val="both"/>
              <w:rPr>
                <w:rFonts w:ascii="Garamond" w:hAnsi="Garamond"/>
                <w:b/>
                <w:bCs/>
              </w:rPr>
            </w:pPr>
            <w:r w:rsidRPr="00706F9D">
              <w:rPr>
                <w:rFonts w:ascii="Garamond" w:hAnsi="Garamond"/>
                <w:b/>
                <w:bCs/>
              </w:rPr>
              <w:t>Лицензиаты:</w:t>
            </w:r>
          </w:p>
        </w:tc>
        <w:tc>
          <w:tcPr>
            <w:tcW w:w="3557" w:type="dxa"/>
            <w:tcBorders>
              <w:top w:val="double" w:sz="4" w:space="0" w:color="auto"/>
              <w:bottom w:val="double" w:sz="4" w:space="0" w:color="auto"/>
              <w:right w:val="triple" w:sz="4" w:space="0" w:color="auto"/>
            </w:tcBorders>
            <w:shd w:val="clear" w:color="auto" w:fill="auto"/>
          </w:tcPr>
          <w:p w:rsidR="00D178B2" w:rsidRPr="00706F9D" w:rsidRDefault="00D178B2" w:rsidP="00F32291">
            <w:pPr>
              <w:ind w:left="72" w:hanging="180"/>
              <w:jc w:val="center"/>
              <w:rPr>
                <w:rFonts w:ascii="Garamond" w:hAnsi="Garamond"/>
                <w:b/>
              </w:rPr>
            </w:pPr>
          </w:p>
        </w:tc>
        <w:tc>
          <w:tcPr>
            <w:tcW w:w="803" w:type="dxa"/>
            <w:gridSpan w:val="2"/>
            <w:tcBorders>
              <w:top w:val="double" w:sz="4" w:space="0" w:color="auto"/>
              <w:left w:val="triple" w:sz="4" w:space="0" w:color="auto"/>
            </w:tcBorders>
            <w:shd w:val="clear" w:color="auto" w:fill="auto"/>
          </w:tcPr>
          <w:p w:rsidR="00D178B2" w:rsidRPr="00706F9D" w:rsidRDefault="00D178B2" w:rsidP="00F32291">
            <w:pPr>
              <w:ind w:left="72" w:hanging="180"/>
              <w:jc w:val="center"/>
              <w:rPr>
                <w:rFonts w:ascii="Garamond" w:hAnsi="Garamond"/>
                <w:b/>
              </w:rPr>
            </w:pPr>
            <w:r w:rsidRPr="00706F9D">
              <w:rPr>
                <w:rFonts w:ascii="Garamond" w:hAnsi="Garamond"/>
                <w:b/>
              </w:rPr>
              <w:t>294</w:t>
            </w:r>
          </w:p>
        </w:tc>
      </w:tr>
      <w:tr w:rsidR="00D178B2" w:rsidRPr="00741234" w:rsidTr="00D1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5984" w:type="dxa"/>
        </w:trPr>
        <w:tc>
          <w:tcPr>
            <w:tcW w:w="5954" w:type="dxa"/>
            <w:gridSpan w:val="2"/>
            <w:tcBorders>
              <w:top w:val="double" w:sz="4" w:space="0" w:color="auto"/>
            </w:tcBorders>
            <w:shd w:val="clear" w:color="auto" w:fill="auto"/>
          </w:tcPr>
          <w:p w:rsidR="00D178B2" w:rsidRPr="00706F9D" w:rsidRDefault="00D178B2" w:rsidP="00F32291">
            <w:pPr>
              <w:jc w:val="both"/>
              <w:rPr>
                <w:rFonts w:ascii="Garamond" w:hAnsi="Garamond"/>
                <w:b/>
                <w:bCs/>
                <w:sz w:val="28"/>
                <w:szCs w:val="28"/>
              </w:rPr>
            </w:pPr>
            <w:r w:rsidRPr="00706F9D">
              <w:rPr>
                <w:rFonts w:ascii="Garamond" w:hAnsi="Garamond"/>
                <w:b/>
                <w:bCs/>
                <w:sz w:val="28"/>
                <w:szCs w:val="28"/>
              </w:rPr>
              <w:t>ВСЕГО:</w:t>
            </w:r>
          </w:p>
        </w:tc>
        <w:tc>
          <w:tcPr>
            <w:tcW w:w="3557" w:type="dxa"/>
            <w:tcBorders>
              <w:top w:val="double" w:sz="4" w:space="0" w:color="auto"/>
              <w:right w:val="triple" w:sz="4" w:space="0" w:color="auto"/>
            </w:tcBorders>
            <w:shd w:val="clear" w:color="auto" w:fill="auto"/>
          </w:tcPr>
          <w:p w:rsidR="00D178B2" w:rsidRPr="00706F9D" w:rsidRDefault="00D178B2" w:rsidP="00F32291">
            <w:pPr>
              <w:ind w:left="72" w:hanging="180"/>
              <w:jc w:val="center"/>
              <w:rPr>
                <w:rFonts w:ascii="Garamond" w:hAnsi="Garamond"/>
                <w:b/>
                <w:sz w:val="28"/>
                <w:szCs w:val="28"/>
                <w:u w:val="single"/>
              </w:rPr>
            </w:pPr>
          </w:p>
        </w:tc>
        <w:tc>
          <w:tcPr>
            <w:tcW w:w="803" w:type="dxa"/>
            <w:gridSpan w:val="2"/>
            <w:tcBorders>
              <w:left w:val="triple" w:sz="4" w:space="0" w:color="auto"/>
            </w:tcBorders>
            <w:shd w:val="clear" w:color="auto" w:fill="auto"/>
          </w:tcPr>
          <w:p w:rsidR="00D178B2" w:rsidRPr="00706F9D" w:rsidRDefault="00D178B2" w:rsidP="00F32291">
            <w:pPr>
              <w:ind w:left="72" w:hanging="180"/>
              <w:jc w:val="center"/>
              <w:rPr>
                <w:rFonts w:ascii="Garamond" w:hAnsi="Garamond"/>
                <w:b/>
                <w:sz w:val="28"/>
                <w:szCs w:val="28"/>
              </w:rPr>
            </w:pPr>
            <w:r w:rsidRPr="00706F9D">
              <w:rPr>
                <w:rFonts w:ascii="Garamond" w:hAnsi="Garamond"/>
                <w:b/>
                <w:sz w:val="28"/>
                <w:szCs w:val="28"/>
              </w:rPr>
              <w:t>3523</w:t>
            </w:r>
          </w:p>
        </w:tc>
      </w:tr>
    </w:tbl>
    <w:p w:rsidR="004D10FA" w:rsidRPr="00EC461D" w:rsidRDefault="004D10FA" w:rsidP="004D10FA">
      <w:pPr>
        <w:pStyle w:val="a3"/>
        <w:spacing w:before="7"/>
        <w:rPr>
          <w:sz w:val="12"/>
          <w:lang w:val="ru-RU"/>
        </w:rPr>
      </w:pPr>
    </w:p>
    <w:p w:rsidR="004D10FA" w:rsidRPr="00EC461D" w:rsidRDefault="008E7162" w:rsidP="004D10FA">
      <w:pPr>
        <w:pStyle w:val="11"/>
        <w:spacing w:before="89"/>
        <w:ind w:left="2235"/>
        <w:rPr>
          <w:lang w:val="ru-RU"/>
        </w:rPr>
      </w:pPr>
      <w:r>
        <w:rPr>
          <w:lang w:val="ru-RU"/>
        </w:rPr>
        <w:t>Учебная материально-техническая база</w:t>
      </w:r>
    </w:p>
    <w:p w:rsidR="004D10FA" w:rsidRPr="00EC461D" w:rsidRDefault="004D10FA" w:rsidP="004D10FA">
      <w:pPr>
        <w:pStyle w:val="a3"/>
        <w:spacing w:before="5"/>
        <w:rPr>
          <w:b/>
          <w:sz w:val="27"/>
          <w:lang w:val="ru-RU"/>
        </w:rPr>
      </w:pP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Тюменский учебный центр осуществляет обучение в 2 учебных корпусах, которые располагаются по адресам: г. Тюмень, ул. 30 лет Победы, 40 (площадью 18 тысяч 960 квадратных метров) г. Тюмень, 10 км </w:t>
      </w:r>
      <w:proofErr w:type="spellStart"/>
      <w:r>
        <w:rPr>
          <w:rFonts w:ascii="Times New Roman" w:eastAsia="Calibri" w:hAnsi="Times New Roman" w:cs="Times New Roman"/>
          <w:bCs/>
          <w:iCs/>
          <w:sz w:val="28"/>
          <w:szCs w:val="28"/>
          <w:lang w:eastAsia="en-US"/>
        </w:rPr>
        <w:t>Салаирского</w:t>
      </w:r>
      <w:proofErr w:type="spellEnd"/>
      <w:r>
        <w:rPr>
          <w:rFonts w:ascii="Times New Roman" w:eastAsia="Calibri" w:hAnsi="Times New Roman" w:cs="Times New Roman"/>
          <w:bCs/>
          <w:iCs/>
          <w:sz w:val="28"/>
          <w:szCs w:val="28"/>
          <w:lang w:eastAsia="en-US"/>
        </w:rPr>
        <w:t xml:space="preserve"> тракта д. 6а, корп.1 (площадью19 тысяч 226 квадратных метров). </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Для качественной подготовки специалистов, в Учебном центре имеется необходимый комплекс материально-технического обеспечения и современное оснащение учебных площадей техническими средствами.</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Библиотека с читальным залом на 24 места и книгохранилищем. </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Учебная часть.</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Актовый (лекционный) зал на 200 посадочных мест.</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Фельдшерский пункт.</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Жилищно-бытовые условия:</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столовая на 120 посадочных мест;</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общежитие на 96 мест;</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душевая, кухня в общежитии, сантехнические помещения.</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Аудиторный фонт ФАУ ДПО Тюменского учебного центра состоит             из 10 аудиторий в основном здании Тюменского учебного центра ФПС и 5 аудиторий учебно-тренировочного комплекса Верхний бор общей численностью на 330 посадочных мест, все аудитории оборудованы наглядными информационными и интерактивными стендами, макетами и образцами пожарно-технического оборудования, мультимедийным оборудованием.</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В основном здании Учебного центра расположены аудитории:</w:t>
      </w:r>
    </w:p>
    <w:p w:rsidR="00D178B2" w:rsidRDefault="00D178B2" w:rsidP="00D178B2">
      <w:pPr>
        <w:numPr>
          <w:ilvl w:val="0"/>
          <w:numId w:val="13"/>
        </w:numPr>
        <w:tabs>
          <w:tab w:val="num" w:pos="567"/>
        </w:tabs>
        <w:spacing w:after="0" w:line="254" w:lineRule="auto"/>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Кабинет пожарной и аварийно-спасательной техники </w:t>
      </w:r>
    </w:p>
    <w:p w:rsidR="00D178B2" w:rsidRDefault="00D178B2" w:rsidP="00D178B2">
      <w:pPr>
        <w:numPr>
          <w:ilvl w:val="0"/>
          <w:numId w:val="13"/>
        </w:numPr>
        <w:tabs>
          <w:tab w:val="num" w:pos="567"/>
        </w:tabs>
        <w:spacing w:after="0" w:line="254" w:lineRule="auto"/>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Кабинет педагогического мастерства. </w:t>
      </w:r>
    </w:p>
    <w:p w:rsidR="00D178B2" w:rsidRDefault="00D178B2" w:rsidP="00D178B2">
      <w:pPr>
        <w:numPr>
          <w:ilvl w:val="0"/>
          <w:numId w:val="13"/>
        </w:numPr>
        <w:tabs>
          <w:tab w:val="num" w:pos="567"/>
        </w:tabs>
        <w:spacing w:after="0" w:line="254" w:lineRule="auto"/>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Кабинет тактики тушения пожаров и проведения аварийно-спасательных работ.</w:t>
      </w:r>
    </w:p>
    <w:p w:rsidR="00D178B2" w:rsidRDefault="00D178B2" w:rsidP="00D178B2">
      <w:pPr>
        <w:numPr>
          <w:ilvl w:val="0"/>
          <w:numId w:val="13"/>
        </w:numPr>
        <w:tabs>
          <w:tab w:val="num" w:pos="567"/>
        </w:tabs>
        <w:spacing w:after="0" w:line="254" w:lineRule="auto"/>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Кабинет профилактики пожаров.</w:t>
      </w:r>
    </w:p>
    <w:p w:rsidR="00D178B2" w:rsidRDefault="00D178B2" w:rsidP="00D178B2">
      <w:pPr>
        <w:numPr>
          <w:ilvl w:val="0"/>
          <w:numId w:val="13"/>
        </w:numPr>
        <w:tabs>
          <w:tab w:val="num" w:pos="567"/>
        </w:tabs>
        <w:spacing w:after="0" w:line="254" w:lineRule="auto"/>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Кабинет подготовки диспетчеров.</w:t>
      </w:r>
    </w:p>
    <w:p w:rsidR="00D178B2" w:rsidRDefault="00D178B2" w:rsidP="00D178B2">
      <w:pPr>
        <w:numPr>
          <w:ilvl w:val="0"/>
          <w:numId w:val="13"/>
        </w:numPr>
        <w:tabs>
          <w:tab w:val="num" w:pos="567"/>
        </w:tabs>
        <w:spacing w:after="0" w:line="254" w:lineRule="auto"/>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Кабинет информатики и вычислительной.</w:t>
      </w:r>
    </w:p>
    <w:p w:rsidR="00D178B2" w:rsidRDefault="00D178B2" w:rsidP="00D178B2">
      <w:pPr>
        <w:numPr>
          <w:ilvl w:val="0"/>
          <w:numId w:val="13"/>
        </w:numPr>
        <w:tabs>
          <w:tab w:val="num" w:pos="567"/>
        </w:tabs>
        <w:spacing w:after="0" w:line="254" w:lineRule="auto"/>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lastRenderedPageBreak/>
        <w:t xml:space="preserve">Кабинет подготовки специалистов в области ГО и защиты от ЧС </w:t>
      </w:r>
    </w:p>
    <w:p w:rsidR="00D178B2" w:rsidRDefault="00D178B2" w:rsidP="00D178B2">
      <w:pPr>
        <w:numPr>
          <w:ilvl w:val="0"/>
          <w:numId w:val="13"/>
        </w:numPr>
        <w:tabs>
          <w:tab w:val="num" w:pos="567"/>
        </w:tabs>
        <w:spacing w:after="0" w:line="254" w:lineRule="auto"/>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Кабинет учебной практики </w:t>
      </w:r>
    </w:p>
    <w:p w:rsidR="00D178B2" w:rsidRDefault="00D178B2" w:rsidP="00D178B2">
      <w:pPr>
        <w:numPr>
          <w:ilvl w:val="0"/>
          <w:numId w:val="13"/>
        </w:numPr>
        <w:tabs>
          <w:tab w:val="num" w:pos="567"/>
        </w:tabs>
        <w:spacing w:after="0" w:line="254" w:lineRule="auto"/>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Кабинет безопасности дорожного движения</w:t>
      </w:r>
    </w:p>
    <w:p w:rsidR="00D178B2" w:rsidRDefault="00D178B2" w:rsidP="00D178B2">
      <w:pPr>
        <w:numPr>
          <w:ilvl w:val="0"/>
          <w:numId w:val="13"/>
        </w:numPr>
        <w:tabs>
          <w:tab w:val="num" w:pos="567"/>
        </w:tabs>
        <w:spacing w:after="0" w:line="254" w:lineRule="auto"/>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Кабинет обучения специалистов в области ПБ.</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На территории ФАУ ДПО Тюменского учебного центра ФПС 5 учебных мест для отработки практических навыков:</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пожарный гидрант;</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пожарный водоем;</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резка конструкций;</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ликвидация последствий ДПТ;</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подъем и перемещение грузов.</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p>
    <w:p w:rsidR="00D178B2" w:rsidRDefault="00D178B2" w:rsidP="00D178B2">
      <w:pPr>
        <w:spacing w:after="0" w:line="254" w:lineRule="auto"/>
        <w:ind w:firstLine="708"/>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Для проведения занятий используется:</w:t>
      </w:r>
    </w:p>
    <w:p w:rsidR="00D178B2" w:rsidRDefault="00D178B2" w:rsidP="00D178B2">
      <w:pPr>
        <w:numPr>
          <w:ilvl w:val="0"/>
          <w:numId w:val="18"/>
        </w:numPr>
        <w:spacing w:after="0" w:line="254" w:lineRule="auto"/>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программно-аппаратный комплекс психологической и психофизиологической диагностики;</w:t>
      </w:r>
    </w:p>
    <w:p w:rsidR="00D178B2" w:rsidRDefault="00D178B2" w:rsidP="00D178B2">
      <w:pPr>
        <w:numPr>
          <w:ilvl w:val="0"/>
          <w:numId w:val="18"/>
        </w:numPr>
        <w:spacing w:after="0" w:line="254" w:lineRule="auto"/>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программно-аппаратный комплекс подготовки специалистов «Системы-112»;</w:t>
      </w:r>
    </w:p>
    <w:p w:rsidR="00D178B2" w:rsidRDefault="00D178B2" w:rsidP="00D178B2">
      <w:pPr>
        <w:numPr>
          <w:ilvl w:val="0"/>
          <w:numId w:val="18"/>
        </w:numPr>
        <w:spacing w:after="0" w:line="254" w:lineRule="auto"/>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 комплекс для подготовки должностных лиц и работников в области гражданской обороны;</w:t>
      </w:r>
    </w:p>
    <w:p w:rsidR="00D178B2" w:rsidRDefault="00D178B2" w:rsidP="00D178B2">
      <w:pPr>
        <w:numPr>
          <w:ilvl w:val="0"/>
          <w:numId w:val="18"/>
        </w:numPr>
        <w:spacing w:after="0" w:line="254" w:lineRule="auto"/>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 интерактивный тренажёр «</w:t>
      </w:r>
      <w:proofErr w:type="spellStart"/>
      <w:r>
        <w:rPr>
          <w:rFonts w:ascii="Times New Roman" w:eastAsia="Calibri" w:hAnsi="Times New Roman" w:cs="Times New Roman"/>
          <w:bCs/>
          <w:iCs/>
          <w:sz w:val="28"/>
          <w:szCs w:val="28"/>
          <w:lang w:eastAsia="en-US"/>
        </w:rPr>
        <w:t>Автолестница</w:t>
      </w:r>
      <w:proofErr w:type="spellEnd"/>
      <w:r>
        <w:rPr>
          <w:rFonts w:ascii="Times New Roman" w:eastAsia="Calibri" w:hAnsi="Times New Roman" w:cs="Times New Roman"/>
          <w:bCs/>
          <w:iCs/>
          <w:sz w:val="28"/>
          <w:szCs w:val="28"/>
          <w:lang w:eastAsia="en-US"/>
        </w:rPr>
        <w:t xml:space="preserve"> пожарная АЛ-50»;</w:t>
      </w:r>
    </w:p>
    <w:p w:rsidR="00D178B2" w:rsidRDefault="00D178B2" w:rsidP="00D178B2">
      <w:pPr>
        <w:numPr>
          <w:ilvl w:val="0"/>
          <w:numId w:val="18"/>
        </w:numPr>
        <w:spacing w:after="0" w:line="254" w:lineRule="auto"/>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интерактивный тренажёр средств тушения пожара МК-204/Н-С;</w:t>
      </w:r>
    </w:p>
    <w:p w:rsidR="00D178B2" w:rsidRDefault="00D178B2" w:rsidP="00D178B2">
      <w:pPr>
        <w:numPr>
          <w:ilvl w:val="0"/>
          <w:numId w:val="18"/>
        </w:numPr>
        <w:spacing w:after="0" w:line="254" w:lineRule="auto"/>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 маломерного судна;</w:t>
      </w:r>
    </w:p>
    <w:p w:rsidR="00D178B2" w:rsidRDefault="00D178B2" w:rsidP="00D178B2">
      <w:pPr>
        <w:numPr>
          <w:ilvl w:val="0"/>
          <w:numId w:val="18"/>
        </w:numPr>
        <w:spacing w:after="0" w:line="254" w:lineRule="auto"/>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интерактивный тренажёр «КАМАЗ МАСТЕР МЧС 03 АР». </w:t>
      </w:r>
    </w:p>
    <w:p w:rsidR="00D178B2" w:rsidRDefault="00D178B2" w:rsidP="00D178B2">
      <w:pPr>
        <w:spacing w:after="0" w:line="254" w:lineRule="auto"/>
        <w:ind w:firstLine="708"/>
        <w:rPr>
          <w:rFonts w:ascii="Times New Roman" w:eastAsia="Calibri" w:hAnsi="Times New Roman" w:cs="Times New Roman"/>
          <w:bCs/>
          <w:iCs/>
          <w:sz w:val="28"/>
          <w:szCs w:val="28"/>
          <w:lang w:eastAsia="en-US"/>
        </w:rPr>
      </w:pPr>
    </w:p>
    <w:p w:rsidR="00D178B2" w:rsidRDefault="00D178B2" w:rsidP="00D178B2">
      <w:pPr>
        <w:spacing w:after="0" w:line="254" w:lineRule="auto"/>
        <w:ind w:firstLine="708"/>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Практические навыки по дисциплинам «ГДЗС», «ПСП» отрабатываются в </w:t>
      </w:r>
      <w:proofErr w:type="spellStart"/>
      <w:r>
        <w:rPr>
          <w:rFonts w:ascii="Times New Roman" w:eastAsia="Calibri" w:hAnsi="Times New Roman" w:cs="Times New Roman"/>
          <w:bCs/>
          <w:iCs/>
          <w:sz w:val="28"/>
          <w:szCs w:val="28"/>
          <w:lang w:eastAsia="en-US"/>
        </w:rPr>
        <w:t>теплодымокамере</w:t>
      </w:r>
      <w:proofErr w:type="spellEnd"/>
      <w:r>
        <w:rPr>
          <w:rFonts w:ascii="Times New Roman" w:eastAsia="Calibri" w:hAnsi="Times New Roman" w:cs="Times New Roman"/>
          <w:bCs/>
          <w:iCs/>
          <w:sz w:val="28"/>
          <w:szCs w:val="28"/>
          <w:lang w:eastAsia="en-US"/>
        </w:rPr>
        <w:t>, огневом комплексе «ЛАВА» и «ГРОТ».</w:t>
      </w:r>
    </w:p>
    <w:p w:rsidR="00D178B2" w:rsidRDefault="00D178B2" w:rsidP="00D178B2">
      <w:pPr>
        <w:spacing w:after="0" w:line="254" w:lineRule="auto"/>
        <w:ind w:firstLine="708"/>
        <w:rPr>
          <w:rFonts w:ascii="Times New Roman" w:eastAsia="Calibri" w:hAnsi="Times New Roman" w:cs="Times New Roman"/>
          <w:bCs/>
          <w:iCs/>
          <w:sz w:val="28"/>
          <w:szCs w:val="28"/>
          <w:lang w:eastAsia="en-US"/>
        </w:rPr>
      </w:pPr>
    </w:p>
    <w:p w:rsidR="00D178B2" w:rsidRDefault="00D178B2" w:rsidP="00D178B2">
      <w:pPr>
        <w:spacing w:after="0" w:line="254" w:lineRule="auto"/>
        <w:ind w:firstLine="708"/>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В п. Верхний Бор расположен учебно-тренировочный комплекс.</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В административно-учебном корпусе размещены специализированные учебные аудитории для обучения водительского состава, </w:t>
      </w:r>
      <w:proofErr w:type="spellStart"/>
      <w:r>
        <w:rPr>
          <w:rFonts w:ascii="Times New Roman" w:eastAsia="Calibri" w:hAnsi="Times New Roman" w:cs="Times New Roman"/>
          <w:bCs/>
          <w:iCs/>
          <w:sz w:val="28"/>
          <w:szCs w:val="28"/>
          <w:lang w:eastAsia="en-US"/>
        </w:rPr>
        <w:t>газодымозащитников</w:t>
      </w:r>
      <w:proofErr w:type="spellEnd"/>
      <w:r>
        <w:rPr>
          <w:rFonts w:ascii="Times New Roman" w:eastAsia="Calibri" w:hAnsi="Times New Roman" w:cs="Times New Roman"/>
          <w:bCs/>
          <w:iCs/>
          <w:sz w:val="28"/>
          <w:szCs w:val="28"/>
          <w:lang w:eastAsia="en-US"/>
        </w:rPr>
        <w:t xml:space="preserve">, спасателей.  Оборудованы комнаты для проживания в современном стиле. </w:t>
      </w:r>
    </w:p>
    <w:p w:rsidR="00D178B2" w:rsidRDefault="00D178B2" w:rsidP="00D178B2">
      <w:pPr>
        <w:spacing w:after="0" w:line="254" w:lineRule="auto"/>
        <w:ind w:firstLine="708"/>
        <w:jc w:val="both"/>
        <w:rPr>
          <w:rFonts w:ascii="Times New Roman" w:eastAsia="Calibri" w:hAnsi="Times New Roman" w:cs="Times New Roman"/>
          <w:bCs/>
          <w:iCs/>
          <w:sz w:val="28"/>
          <w:szCs w:val="28"/>
          <w:lang w:eastAsia="en-US"/>
        </w:rPr>
      </w:pPr>
    </w:p>
    <w:p w:rsidR="00D178B2" w:rsidRDefault="00D178B2" w:rsidP="00D178B2">
      <w:pPr>
        <w:spacing w:after="0" w:line="254" w:lineRule="auto"/>
        <w:ind w:firstLine="708"/>
        <w:jc w:val="both"/>
        <w:rPr>
          <w:rFonts w:ascii="Times New Roman" w:eastAsia="Times New Roman" w:hAnsi="Times New Roman" w:cs="Times New Roman"/>
          <w:sz w:val="28"/>
          <w:szCs w:val="28"/>
        </w:rPr>
      </w:pPr>
      <w:r>
        <w:rPr>
          <w:rFonts w:ascii="Times New Roman" w:eastAsia="Calibri" w:hAnsi="Times New Roman" w:cs="Times New Roman"/>
          <w:bCs/>
          <w:iCs/>
          <w:sz w:val="28"/>
          <w:szCs w:val="28"/>
          <w:lang w:eastAsia="en-US"/>
        </w:rPr>
        <w:t xml:space="preserve">Учебно-тренировочный комплекс оборудован учебной башней, манежем на 4 беговые дорожки и необходимыми макетами, и снарядами, огневой полосой психологической подготовки для проведения занятий по пожарно-строевой подготовке. </w:t>
      </w:r>
    </w:p>
    <w:p w:rsidR="00D178B2" w:rsidRDefault="00D178B2" w:rsidP="00D178B2">
      <w:pPr>
        <w:tabs>
          <w:tab w:val="num" w:pos="567"/>
        </w:tabs>
        <w:spacing w:after="0" w:line="240" w:lineRule="auto"/>
        <w:ind w:firstLine="567"/>
        <w:jc w:val="both"/>
        <w:rPr>
          <w:rFonts w:ascii="Times New Roman" w:hAnsi="Times New Roman" w:cs="Times New Roman"/>
          <w:sz w:val="28"/>
          <w:szCs w:val="28"/>
        </w:rPr>
      </w:pPr>
    </w:p>
    <w:p w:rsidR="00D178B2" w:rsidRDefault="00D178B2" w:rsidP="00D178B2">
      <w:pPr>
        <w:tabs>
          <w:tab w:val="num"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Аудиторный фонд УТК состоит из 5 аудиторий на 100 посадочных мест:</w:t>
      </w:r>
    </w:p>
    <w:p w:rsidR="00D178B2" w:rsidRDefault="00D178B2" w:rsidP="00D178B2">
      <w:pPr>
        <w:tabs>
          <w:tab w:val="num"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Кабинет безопасности дорожного движения;</w:t>
      </w:r>
    </w:p>
    <w:p w:rsidR="00D178B2" w:rsidRDefault="00D178B2" w:rsidP="00D178B2">
      <w:pPr>
        <w:tabs>
          <w:tab w:val="num"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Кабинет устройства ПА;</w:t>
      </w:r>
    </w:p>
    <w:p w:rsidR="00D178B2" w:rsidRDefault="00D178B2" w:rsidP="00D178B2">
      <w:pPr>
        <w:tabs>
          <w:tab w:val="num"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Кабинет первой помощи;</w:t>
      </w:r>
    </w:p>
    <w:p w:rsidR="00D178B2" w:rsidRDefault="00D178B2" w:rsidP="00D178B2">
      <w:pPr>
        <w:tabs>
          <w:tab w:val="num"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Кабинет охраны труда;</w:t>
      </w:r>
    </w:p>
    <w:p w:rsidR="00D178B2" w:rsidRDefault="00D178B2" w:rsidP="00D178B2">
      <w:pPr>
        <w:tabs>
          <w:tab w:val="num"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5.Кабинет ГДЗС</w:t>
      </w:r>
    </w:p>
    <w:p w:rsidR="008E7162" w:rsidRDefault="008E7162" w:rsidP="008E7162">
      <w:pPr>
        <w:spacing w:after="0" w:line="240" w:lineRule="auto"/>
        <w:ind w:firstLine="567"/>
        <w:jc w:val="both"/>
        <w:rPr>
          <w:rFonts w:ascii="Times New Roman" w:hAnsi="Times New Roman" w:cs="Times New Roman"/>
          <w:sz w:val="28"/>
          <w:szCs w:val="28"/>
        </w:rPr>
      </w:pPr>
    </w:p>
    <w:p w:rsidR="009A59BD" w:rsidRPr="009A59BD" w:rsidRDefault="008E7162" w:rsidP="009A59BD">
      <w:pPr>
        <w:pStyle w:val="11"/>
        <w:numPr>
          <w:ilvl w:val="1"/>
          <w:numId w:val="3"/>
        </w:numPr>
        <w:spacing w:before="243" w:line="301" w:lineRule="exact"/>
        <w:ind w:hanging="817"/>
        <w:jc w:val="center"/>
        <w:rPr>
          <w:lang w:val="ru-RU"/>
        </w:rPr>
      </w:pPr>
      <w:r>
        <w:rPr>
          <w:lang w:val="ru-RU"/>
        </w:rPr>
        <w:t>Резу</w:t>
      </w:r>
      <w:r w:rsidR="009A59BD" w:rsidRPr="009A59BD">
        <w:rPr>
          <w:lang w:val="ru-RU"/>
        </w:rPr>
        <w:t xml:space="preserve">льтаты анализа показателей деятельности </w:t>
      </w:r>
      <w:r w:rsidR="009A59BD" w:rsidRPr="009A59BD">
        <w:rPr>
          <w:spacing w:val="-3"/>
          <w:lang w:val="ru-RU"/>
        </w:rPr>
        <w:t>ФАУДПО</w:t>
      </w:r>
    </w:p>
    <w:p w:rsidR="009A59BD" w:rsidRPr="009A59BD" w:rsidRDefault="009A59BD" w:rsidP="009A59BD">
      <w:pPr>
        <w:spacing w:line="301" w:lineRule="exact"/>
        <w:ind w:left="814"/>
        <w:jc w:val="center"/>
        <w:rPr>
          <w:rFonts w:ascii="Times New Roman" w:hAnsi="Times New Roman" w:cs="Times New Roman"/>
          <w:b/>
          <w:sz w:val="28"/>
        </w:rPr>
      </w:pPr>
      <w:r w:rsidRPr="009A59BD">
        <w:rPr>
          <w:rFonts w:ascii="Times New Roman" w:hAnsi="Times New Roman" w:cs="Times New Roman"/>
          <w:b/>
          <w:sz w:val="28"/>
        </w:rPr>
        <w:t xml:space="preserve">Тюменского учебного центра </w:t>
      </w:r>
      <w:r>
        <w:rPr>
          <w:rFonts w:ascii="Times New Roman" w:hAnsi="Times New Roman" w:cs="Times New Roman"/>
          <w:b/>
          <w:sz w:val="28"/>
        </w:rPr>
        <w:t>ФПС</w:t>
      </w:r>
    </w:p>
    <w:p w:rsidR="004D10FA" w:rsidRDefault="004D10FA" w:rsidP="004D10FA">
      <w:pPr>
        <w:pStyle w:val="a3"/>
        <w:spacing w:before="5" w:after="1"/>
        <w:rPr>
          <w:sz w:val="1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5"/>
        <w:gridCol w:w="6531"/>
        <w:gridCol w:w="2098"/>
      </w:tblGrid>
      <w:tr w:rsidR="004D10FA" w:rsidTr="00706F9D">
        <w:trPr>
          <w:trHeight w:hRule="exact" w:val="675"/>
        </w:trPr>
        <w:tc>
          <w:tcPr>
            <w:tcW w:w="1015" w:type="dxa"/>
          </w:tcPr>
          <w:p w:rsidR="004D10FA" w:rsidRDefault="004D10FA" w:rsidP="007B197B">
            <w:pPr>
              <w:pStyle w:val="TableParagraph"/>
              <w:spacing w:line="320" w:lineRule="exact"/>
              <w:ind w:left="46"/>
              <w:rPr>
                <w:b/>
                <w:sz w:val="28"/>
              </w:rPr>
            </w:pPr>
            <w:r>
              <w:rPr>
                <w:b/>
                <w:sz w:val="28"/>
              </w:rPr>
              <w:t>N</w:t>
            </w:r>
          </w:p>
          <w:p w:rsidR="004D10FA" w:rsidRDefault="004D10FA" w:rsidP="007B197B">
            <w:pPr>
              <w:pStyle w:val="TableParagraph"/>
              <w:spacing w:before="2" w:line="240" w:lineRule="auto"/>
              <w:ind w:left="137" w:right="79"/>
              <w:rPr>
                <w:b/>
                <w:sz w:val="28"/>
              </w:rPr>
            </w:pPr>
            <w:r>
              <w:rPr>
                <w:b/>
                <w:sz w:val="28"/>
              </w:rPr>
              <w:t>п/п</w:t>
            </w:r>
          </w:p>
        </w:tc>
        <w:tc>
          <w:tcPr>
            <w:tcW w:w="6531" w:type="dxa"/>
          </w:tcPr>
          <w:p w:rsidR="004D10FA" w:rsidRPr="00CA487A" w:rsidRDefault="004D10FA" w:rsidP="00CA487A">
            <w:pPr>
              <w:pStyle w:val="TableParagraph"/>
              <w:tabs>
                <w:tab w:val="left" w:pos="3979"/>
              </w:tabs>
              <w:spacing w:line="240" w:lineRule="auto"/>
              <w:ind w:left="2420" w:right="2540"/>
              <w:rPr>
                <w:b/>
                <w:sz w:val="28"/>
                <w:lang w:val="ru-RU"/>
              </w:rPr>
            </w:pPr>
            <w:proofErr w:type="spellStart"/>
            <w:r>
              <w:rPr>
                <w:b/>
                <w:sz w:val="28"/>
              </w:rPr>
              <w:t>Показате</w:t>
            </w:r>
            <w:proofErr w:type="spellEnd"/>
            <w:r w:rsidR="00CA487A">
              <w:rPr>
                <w:b/>
                <w:sz w:val="28"/>
                <w:lang w:val="ru-RU"/>
              </w:rPr>
              <w:t>ли</w:t>
            </w:r>
          </w:p>
        </w:tc>
        <w:tc>
          <w:tcPr>
            <w:tcW w:w="2098" w:type="dxa"/>
          </w:tcPr>
          <w:p w:rsidR="004D10FA" w:rsidRDefault="004D10FA" w:rsidP="007B197B">
            <w:pPr>
              <w:pStyle w:val="TableParagraph"/>
              <w:spacing w:line="242" w:lineRule="auto"/>
              <w:ind w:left="148" w:right="283"/>
              <w:jc w:val="left"/>
              <w:rPr>
                <w:b/>
                <w:sz w:val="28"/>
              </w:rPr>
            </w:pPr>
            <w:proofErr w:type="spellStart"/>
            <w:r>
              <w:rPr>
                <w:b/>
                <w:sz w:val="28"/>
              </w:rPr>
              <w:t>Единицаизмерения</w:t>
            </w:r>
            <w:proofErr w:type="spellEnd"/>
          </w:p>
        </w:tc>
      </w:tr>
      <w:tr w:rsidR="009A59BD" w:rsidTr="009C1663">
        <w:trPr>
          <w:trHeight w:hRule="exact" w:val="360"/>
        </w:trPr>
        <w:tc>
          <w:tcPr>
            <w:tcW w:w="1015" w:type="dxa"/>
          </w:tcPr>
          <w:p w:rsidR="009A59BD" w:rsidRPr="009A59BD" w:rsidRDefault="009A59BD" w:rsidP="007B197B">
            <w:pPr>
              <w:pStyle w:val="TableParagraph"/>
              <w:spacing w:line="320" w:lineRule="exact"/>
              <w:ind w:left="46"/>
              <w:rPr>
                <w:b/>
                <w:sz w:val="28"/>
                <w:lang w:val="ru-RU"/>
              </w:rPr>
            </w:pPr>
            <w:r>
              <w:rPr>
                <w:b/>
                <w:sz w:val="28"/>
                <w:lang w:val="ru-RU"/>
              </w:rPr>
              <w:t>1.</w:t>
            </w:r>
          </w:p>
        </w:tc>
        <w:tc>
          <w:tcPr>
            <w:tcW w:w="8629" w:type="dxa"/>
            <w:gridSpan w:val="2"/>
          </w:tcPr>
          <w:p w:rsidR="009A59BD" w:rsidRPr="009C1663" w:rsidRDefault="009A59BD" w:rsidP="00FB19AD">
            <w:pPr>
              <w:pStyle w:val="TableParagraph"/>
              <w:spacing w:line="242" w:lineRule="auto"/>
              <w:ind w:left="148" w:right="283"/>
              <w:rPr>
                <w:b/>
                <w:sz w:val="28"/>
              </w:rPr>
            </w:pPr>
            <w:r w:rsidRPr="009C1663">
              <w:rPr>
                <w:b/>
                <w:sz w:val="28"/>
                <w:lang w:val="ru-RU"/>
              </w:rPr>
              <w:t>Образовательная деятельность</w:t>
            </w:r>
          </w:p>
        </w:tc>
      </w:tr>
      <w:tr w:rsidR="008E7162" w:rsidTr="00706F9D">
        <w:trPr>
          <w:trHeight w:hRule="exact" w:val="1415"/>
        </w:trPr>
        <w:tc>
          <w:tcPr>
            <w:tcW w:w="1015" w:type="dxa"/>
          </w:tcPr>
          <w:p w:rsidR="008E7162" w:rsidRDefault="008E7162" w:rsidP="008E7162">
            <w:pPr>
              <w:pStyle w:val="TableParagraph"/>
              <w:spacing w:line="315" w:lineRule="exact"/>
              <w:ind w:left="126" w:right="126"/>
              <w:rPr>
                <w:sz w:val="28"/>
              </w:rPr>
            </w:pPr>
            <w:r>
              <w:rPr>
                <w:sz w:val="28"/>
              </w:rPr>
              <w:t>1.1</w:t>
            </w:r>
          </w:p>
        </w:tc>
        <w:tc>
          <w:tcPr>
            <w:tcW w:w="6531" w:type="dxa"/>
          </w:tcPr>
          <w:p w:rsidR="008E7162" w:rsidRPr="00EC461D" w:rsidRDefault="008E7162" w:rsidP="008E7162">
            <w:pPr>
              <w:pStyle w:val="TableParagraph"/>
              <w:spacing w:line="242" w:lineRule="auto"/>
              <w:ind w:hanging="8"/>
              <w:jc w:val="left"/>
              <w:rPr>
                <w:sz w:val="28"/>
                <w:lang w:val="ru-RU"/>
              </w:rPr>
            </w:pPr>
            <w:r w:rsidRPr="00EC461D">
              <w:rPr>
                <w:sz w:val="28"/>
                <w:lang w:val="ru-RU"/>
              </w:rPr>
              <w:t xml:space="preserve">Численность/удельный вес численностислушателей, </w:t>
            </w:r>
            <w:r w:rsidRPr="00EC461D">
              <w:rPr>
                <w:spacing w:val="-4"/>
                <w:sz w:val="28"/>
                <w:lang w:val="ru-RU"/>
              </w:rPr>
              <w:t xml:space="preserve">обучившихся </w:t>
            </w:r>
            <w:r w:rsidRPr="00EC461D">
              <w:rPr>
                <w:sz w:val="28"/>
                <w:lang w:val="ru-RU"/>
              </w:rPr>
              <w:t xml:space="preserve">по </w:t>
            </w:r>
            <w:r>
              <w:rPr>
                <w:spacing w:val="-4"/>
                <w:sz w:val="28"/>
                <w:lang w:val="ru-RU"/>
              </w:rPr>
              <w:t>программам профессионального обучения</w:t>
            </w:r>
            <w:r w:rsidRPr="00EC461D">
              <w:rPr>
                <w:sz w:val="28"/>
                <w:lang w:val="ru-RU"/>
              </w:rPr>
              <w:t xml:space="preserve">, в общей численности слушателей, прошедших обучение в </w:t>
            </w:r>
            <w:r w:rsidRPr="00EC461D">
              <w:rPr>
                <w:spacing w:val="-1"/>
                <w:sz w:val="28"/>
                <w:lang w:val="ru-RU"/>
              </w:rPr>
              <w:t xml:space="preserve">образовательной </w:t>
            </w:r>
            <w:r w:rsidRPr="00EC461D">
              <w:rPr>
                <w:sz w:val="28"/>
                <w:lang w:val="ru-RU"/>
              </w:rPr>
              <w:t>организации</w:t>
            </w:r>
          </w:p>
        </w:tc>
        <w:tc>
          <w:tcPr>
            <w:tcW w:w="2098" w:type="dxa"/>
          </w:tcPr>
          <w:p w:rsidR="008E7162" w:rsidRDefault="00F32291" w:rsidP="00F32291">
            <w:pPr>
              <w:pStyle w:val="TableParagraph"/>
              <w:spacing w:line="240" w:lineRule="auto"/>
              <w:ind w:left="405" w:right="114" w:firstLine="16"/>
              <w:jc w:val="left"/>
              <w:rPr>
                <w:sz w:val="24"/>
              </w:rPr>
            </w:pPr>
            <w:proofErr w:type="spellStart"/>
            <w:r>
              <w:rPr>
                <w:sz w:val="24"/>
              </w:rPr>
              <w:t>человек</w:t>
            </w:r>
            <w:proofErr w:type="spellEnd"/>
            <w:r>
              <w:rPr>
                <w:sz w:val="24"/>
              </w:rPr>
              <w:t>/% 211</w:t>
            </w:r>
            <w:r w:rsidR="00706F9D">
              <w:rPr>
                <w:sz w:val="24"/>
              </w:rPr>
              <w:t xml:space="preserve">/ </w:t>
            </w:r>
            <w:r>
              <w:rPr>
                <w:sz w:val="24"/>
                <w:lang w:val="ru-RU"/>
              </w:rPr>
              <w:t>5,98</w:t>
            </w:r>
            <w:r w:rsidR="008E7162">
              <w:rPr>
                <w:sz w:val="24"/>
              </w:rPr>
              <w:t>%</w:t>
            </w:r>
          </w:p>
        </w:tc>
      </w:tr>
      <w:tr w:rsidR="008E7162" w:rsidTr="00706F9D">
        <w:trPr>
          <w:trHeight w:hRule="exact" w:val="1705"/>
        </w:trPr>
        <w:tc>
          <w:tcPr>
            <w:tcW w:w="1015" w:type="dxa"/>
          </w:tcPr>
          <w:p w:rsidR="008E7162" w:rsidRDefault="00975A36" w:rsidP="008E7162">
            <w:pPr>
              <w:pStyle w:val="TableParagraph"/>
              <w:spacing w:line="315" w:lineRule="exact"/>
              <w:ind w:left="126" w:right="126"/>
              <w:rPr>
                <w:sz w:val="28"/>
              </w:rPr>
            </w:pPr>
            <w:r>
              <w:rPr>
                <w:sz w:val="28"/>
              </w:rPr>
              <w:t>1.2</w:t>
            </w:r>
          </w:p>
        </w:tc>
        <w:tc>
          <w:tcPr>
            <w:tcW w:w="6531" w:type="dxa"/>
          </w:tcPr>
          <w:p w:rsidR="008E7162" w:rsidRPr="00EC461D" w:rsidRDefault="008E7162" w:rsidP="008E7162">
            <w:pPr>
              <w:pStyle w:val="TableParagraph"/>
              <w:spacing w:line="242" w:lineRule="auto"/>
              <w:ind w:hanging="8"/>
              <w:jc w:val="left"/>
              <w:rPr>
                <w:sz w:val="28"/>
                <w:lang w:val="ru-RU"/>
              </w:rPr>
            </w:pPr>
            <w:r w:rsidRPr="00EC461D">
              <w:rPr>
                <w:sz w:val="28"/>
                <w:lang w:val="ru-RU"/>
              </w:rPr>
              <w:t xml:space="preserve">Численность/удельный вес численностислушателей, </w:t>
            </w:r>
            <w:r w:rsidRPr="00EC461D">
              <w:rPr>
                <w:spacing w:val="-4"/>
                <w:sz w:val="28"/>
                <w:lang w:val="ru-RU"/>
              </w:rPr>
              <w:t xml:space="preserve">обучившихся </w:t>
            </w:r>
            <w:r w:rsidRPr="00EC461D">
              <w:rPr>
                <w:sz w:val="28"/>
                <w:lang w:val="ru-RU"/>
              </w:rPr>
              <w:t xml:space="preserve">по </w:t>
            </w:r>
            <w:r w:rsidRPr="00EC461D">
              <w:rPr>
                <w:spacing w:val="-4"/>
                <w:sz w:val="28"/>
                <w:lang w:val="ru-RU"/>
              </w:rPr>
              <w:t xml:space="preserve">дополнительным профессиональным </w:t>
            </w:r>
            <w:r w:rsidRPr="00EC461D">
              <w:rPr>
                <w:sz w:val="28"/>
                <w:lang w:val="ru-RU"/>
              </w:rPr>
              <w:t xml:space="preserve">программам повышения квалификации, в общей численности слушателей, прошедших обучение в </w:t>
            </w:r>
            <w:r w:rsidRPr="00EC461D">
              <w:rPr>
                <w:spacing w:val="-1"/>
                <w:sz w:val="28"/>
                <w:lang w:val="ru-RU"/>
              </w:rPr>
              <w:t xml:space="preserve">образовательной </w:t>
            </w:r>
            <w:r w:rsidRPr="00EC461D">
              <w:rPr>
                <w:sz w:val="28"/>
                <w:lang w:val="ru-RU"/>
              </w:rPr>
              <w:t>организации</w:t>
            </w:r>
          </w:p>
        </w:tc>
        <w:tc>
          <w:tcPr>
            <w:tcW w:w="2098" w:type="dxa"/>
          </w:tcPr>
          <w:p w:rsidR="008E7162" w:rsidRDefault="00706F9D" w:rsidP="00F32291">
            <w:pPr>
              <w:pStyle w:val="TableParagraph"/>
              <w:spacing w:line="240" w:lineRule="auto"/>
              <w:ind w:left="405" w:right="114" w:firstLine="16"/>
              <w:jc w:val="left"/>
              <w:rPr>
                <w:sz w:val="24"/>
              </w:rPr>
            </w:pPr>
            <w:proofErr w:type="spellStart"/>
            <w:r>
              <w:rPr>
                <w:sz w:val="24"/>
              </w:rPr>
              <w:t>человек</w:t>
            </w:r>
            <w:proofErr w:type="spellEnd"/>
            <w:r>
              <w:rPr>
                <w:sz w:val="24"/>
              </w:rPr>
              <w:t xml:space="preserve">/%  </w:t>
            </w:r>
            <w:r w:rsidR="00F32291">
              <w:rPr>
                <w:sz w:val="24"/>
                <w:lang w:val="ru-RU"/>
              </w:rPr>
              <w:t>1318</w:t>
            </w:r>
            <w:r w:rsidR="00F32291">
              <w:rPr>
                <w:sz w:val="24"/>
              </w:rPr>
              <w:t xml:space="preserve"> / </w:t>
            </w:r>
            <w:r w:rsidR="00F32291">
              <w:rPr>
                <w:sz w:val="24"/>
                <w:lang w:val="ru-RU"/>
              </w:rPr>
              <w:t>37,41</w:t>
            </w:r>
            <w:r w:rsidR="008E7162">
              <w:rPr>
                <w:sz w:val="24"/>
              </w:rPr>
              <w:t>%</w:t>
            </w:r>
          </w:p>
        </w:tc>
      </w:tr>
      <w:tr w:rsidR="004D10FA" w:rsidTr="00706F9D">
        <w:trPr>
          <w:trHeight w:hRule="exact" w:val="1793"/>
        </w:trPr>
        <w:tc>
          <w:tcPr>
            <w:tcW w:w="1015" w:type="dxa"/>
          </w:tcPr>
          <w:p w:rsidR="004D10FA" w:rsidRPr="00975A36" w:rsidRDefault="004D10FA" w:rsidP="00975A36">
            <w:pPr>
              <w:pStyle w:val="TableParagraph"/>
              <w:spacing w:line="315" w:lineRule="exact"/>
              <w:ind w:left="126" w:right="126"/>
              <w:rPr>
                <w:sz w:val="28"/>
                <w:lang w:val="ru-RU"/>
              </w:rPr>
            </w:pPr>
            <w:r>
              <w:rPr>
                <w:sz w:val="28"/>
              </w:rPr>
              <w:t>1.</w:t>
            </w:r>
            <w:r w:rsidR="00975A36">
              <w:rPr>
                <w:sz w:val="28"/>
                <w:lang w:val="ru-RU"/>
              </w:rPr>
              <w:t>3</w:t>
            </w:r>
          </w:p>
        </w:tc>
        <w:tc>
          <w:tcPr>
            <w:tcW w:w="6531" w:type="dxa"/>
          </w:tcPr>
          <w:p w:rsidR="004D10FA" w:rsidRPr="00EC461D" w:rsidRDefault="004D10FA" w:rsidP="007B197B">
            <w:pPr>
              <w:pStyle w:val="TableParagraph"/>
              <w:spacing w:line="242" w:lineRule="auto"/>
              <w:ind w:hanging="8"/>
              <w:jc w:val="left"/>
              <w:rPr>
                <w:sz w:val="28"/>
                <w:lang w:val="ru-RU"/>
              </w:rPr>
            </w:pPr>
            <w:r w:rsidRPr="00EC461D">
              <w:rPr>
                <w:sz w:val="28"/>
                <w:lang w:val="ru-RU"/>
              </w:rPr>
              <w:t xml:space="preserve">Численность/удельный вес численности слушателей, обучившихся по дополнительным профессиональным программам профессиональной переподготовки, в общей </w:t>
            </w:r>
            <w:r w:rsidRPr="00EC461D">
              <w:rPr>
                <w:spacing w:val="-3"/>
                <w:sz w:val="28"/>
                <w:lang w:val="ru-RU"/>
              </w:rPr>
              <w:t xml:space="preserve">численности слушателей, прошедших обучение </w:t>
            </w:r>
            <w:r w:rsidRPr="00EC461D">
              <w:rPr>
                <w:sz w:val="28"/>
                <w:lang w:val="ru-RU"/>
              </w:rPr>
              <w:t xml:space="preserve">в </w:t>
            </w:r>
            <w:r w:rsidRPr="00EC461D">
              <w:rPr>
                <w:spacing w:val="-1"/>
                <w:sz w:val="28"/>
                <w:lang w:val="ru-RU"/>
              </w:rPr>
              <w:t xml:space="preserve">образовательной </w:t>
            </w:r>
            <w:r w:rsidRPr="00EC461D">
              <w:rPr>
                <w:sz w:val="28"/>
                <w:lang w:val="ru-RU"/>
              </w:rPr>
              <w:t>организации</w:t>
            </w:r>
          </w:p>
        </w:tc>
        <w:tc>
          <w:tcPr>
            <w:tcW w:w="2098" w:type="dxa"/>
          </w:tcPr>
          <w:p w:rsidR="004D10FA" w:rsidRDefault="00F32291" w:rsidP="007B197B">
            <w:pPr>
              <w:pStyle w:val="TableParagraph"/>
              <w:spacing w:line="240" w:lineRule="auto"/>
              <w:ind w:left="439" w:right="283" w:hanging="12"/>
              <w:jc w:val="left"/>
              <w:rPr>
                <w:sz w:val="24"/>
              </w:rPr>
            </w:pPr>
            <w:proofErr w:type="spellStart"/>
            <w:r>
              <w:rPr>
                <w:sz w:val="24"/>
              </w:rPr>
              <w:t>человек</w:t>
            </w:r>
            <w:proofErr w:type="spellEnd"/>
            <w:r>
              <w:rPr>
                <w:sz w:val="24"/>
              </w:rPr>
              <w:t>/% 24/ 0,68</w:t>
            </w:r>
            <w:r w:rsidR="004D10FA">
              <w:rPr>
                <w:sz w:val="24"/>
              </w:rPr>
              <w:t>%</w:t>
            </w:r>
          </w:p>
        </w:tc>
      </w:tr>
      <w:tr w:rsidR="00800458" w:rsidTr="00706F9D">
        <w:trPr>
          <w:trHeight w:hRule="exact" w:val="1371"/>
        </w:trPr>
        <w:tc>
          <w:tcPr>
            <w:tcW w:w="1015" w:type="dxa"/>
          </w:tcPr>
          <w:p w:rsidR="00800458" w:rsidRPr="00800458" w:rsidRDefault="00800458" w:rsidP="00975A36">
            <w:pPr>
              <w:pStyle w:val="TableParagraph"/>
              <w:spacing w:line="315" w:lineRule="exact"/>
              <w:ind w:left="126" w:right="126"/>
              <w:rPr>
                <w:sz w:val="28"/>
                <w:lang w:val="ru-RU"/>
              </w:rPr>
            </w:pPr>
            <w:r>
              <w:rPr>
                <w:sz w:val="28"/>
                <w:lang w:val="ru-RU"/>
              </w:rPr>
              <w:t>1.4</w:t>
            </w:r>
          </w:p>
        </w:tc>
        <w:tc>
          <w:tcPr>
            <w:tcW w:w="6531" w:type="dxa"/>
          </w:tcPr>
          <w:p w:rsidR="00800458" w:rsidRPr="00EC461D" w:rsidRDefault="00800458" w:rsidP="00800458">
            <w:pPr>
              <w:pStyle w:val="TableParagraph"/>
              <w:spacing w:line="242" w:lineRule="auto"/>
              <w:ind w:hanging="8"/>
              <w:jc w:val="left"/>
              <w:rPr>
                <w:sz w:val="28"/>
                <w:lang w:val="ru-RU"/>
              </w:rPr>
            </w:pPr>
            <w:r w:rsidRPr="00EC461D">
              <w:rPr>
                <w:sz w:val="28"/>
                <w:lang w:val="ru-RU"/>
              </w:rPr>
              <w:t xml:space="preserve">Численность/удельный вес численности слушателей, обучившихся по дополнительным программам </w:t>
            </w:r>
            <w:r>
              <w:rPr>
                <w:sz w:val="28"/>
                <w:lang w:val="ru-RU"/>
              </w:rPr>
              <w:t>ПТМ</w:t>
            </w:r>
            <w:r w:rsidRPr="00EC461D">
              <w:rPr>
                <w:sz w:val="28"/>
                <w:lang w:val="ru-RU"/>
              </w:rPr>
              <w:t xml:space="preserve">, в общей </w:t>
            </w:r>
            <w:r w:rsidRPr="00EC461D">
              <w:rPr>
                <w:spacing w:val="-3"/>
                <w:sz w:val="28"/>
                <w:lang w:val="ru-RU"/>
              </w:rPr>
              <w:t xml:space="preserve">численности слушателей, прошедших обучение </w:t>
            </w:r>
            <w:r w:rsidRPr="00EC461D">
              <w:rPr>
                <w:sz w:val="28"/>
                <w:lang w:val="ru-RU"/>
              </w:rPr>
              <w:t xml:space="preserve">в </w:t>
            </w:r>
            <w:r w:rsidRPr="00EC461D">
              <w:rPr>
                <w:spacing w:val="-1"/>
                <w:sz w:val="28"/>
                <w:lang w:val="ru-RU"/>
              </w:rPr>
              <w:t xml:space="preserve">образовательной </w:t>
            </w:r>
            <w:r w:rsidRPr="00EC461D">
              <w:rPr>
                <w:sz w:val="28"/>
                <w:lang w:val="ru-RU"/>
              </w:rPr>
              <w:t>организации</w:t>
            </w:r>
          </w:p>
        </w:tc>
        <w:tc>
          <w:tcPr>
            <w:tcW w:w="2098" w:type="dxa"/>
          </w:tcPr>
          <w:p w:rsidR="00800458" w:rsidRPr="00800458" w:rsidRDefault="00F32291" w:rsidP="00706F9D">
            <w:pPr>
              <w:pStyle w:val="TableParagraph"/>
              <w:spacing w:line="240" w:lineRule="auto"/>
              <w:ind w:left="439" w:right="283" w:hanging="12"/>
              <w:jc w:val="left"/>
              <w:rPr>
                <w:sz w:val="24"/>
                <w:lang w:val="ru-RU"/>
              </w:rPr>
            </w:pPr>
            <w:proofErr w:type="spellStart"/>
            <w:r>
              <w:rPr>
                <w:sz w:val="24"/>
              </w:rPr>
              <w:t>человек</w:t>
            </w:r>
            <w:proofErr w:type="spellEnd"/>
            <w:r>
              <w:rPr>
                <w:sz w:val="24"/>
              </w:rPr>
              <w:t>/% 1970/55,91</w:t>
            </w:r>
            <w:r w:rsidR="00800458">
              <w:rPr>
                <w:sz w:val="24"/>
              </w:rPr>
              <w:t>%</w:t>
            </w:r>
          </w:p>
        </w:tc>
      </w:tr>
      <w:tr w:rsidR="004D10FA" w:rsidTr="00706F9D">
        <w:trPr>
          <w:trHeight w:hRule="exact" w:val="1469"/>
        </w:trPr>
        <w:tc>
          <w:tcPr>
            <w:tcW w:w="1015" w:type="dxa"/>
          </w:tcPr>
          <w:p w:rsidR="004D10FA" w:rsidRDefault="00800458" w:rsidP="007B197B">
            <w:pPr>
              <w:pStyle w:val="TableParagraph"/>
              <w:spacing w:line="315" w:lineRule="exact"/>
              <w:ind w:left="126" w:right="126"/>
              <w:rPr>
                <w:sz w:val="28"/>
              </w:rPr>
            </w:pPr>
            <w:r>
              <w:rPr>
                <w:sz w:val="28"/>
              </w:rPr>
              <w:t>1.5</w:t>
            </w:r>
          </w:p>
        </w:tc>
        <w:tc>
          <w:tcPr>
            <w:tcW w:w="6531" w:type="dxa"/>
          </w:tcPr>
          <w:p w:rsidR="004D10FA" w:rsidRPr="00EC461D" w:rsidRDefault="004D10FA" w:rsidP="007B197B">
            <w:pPr>
              <w:pStyle w:val="TableParagraph"/>
              <w:spacing w:line="242" w:lineRule="auto"/>
              <w:jc w:val="left"/>
              <w:rPr>
                <w:sz w:val="28"/>
                <w:lang w:val="ru-RU"/>
              </w:rPr>
            </w:pPr>
            <w:r w:rsidRPr="00EC461D">
              <w:rPr>
                <w:sz w:val="28"/>
                <w:lang w:val="ru-RU"/>
              </w:rPr>
              <w:t xml:space="preserve">Численность/удельный вес численности слушателей, направленных на обучение службами занятости, в общей </w:t>
            </w:r>
            <w:r w:rsidRPr="00EC461D">
              <w:rPr>
                <w:spacing w:val="-3"/>
                <w:sz w:val="28"/>
                <w:lang w:val="ru-RU"/>
              </w:rPr>
              <w:t xml:space="preserve">численности слушателей, прошедших обучение </w:t>
            </w:r>
            <w:r w:rsidRPr="00EC461D">
              <w:rPr>
                <w:sz w:val="28"/>
                <w:lang w:val="ru-RU"/>
              </w:rPr>
              <w:t>в образовательной организации за отчетный период</w:t>
            </w:r>
          </w:p>
        </w:tc>
        <w:tc>
          <w:tcPr>
            <w:tcW w:w="2098" w:type="dxa"/>
          </w:tcPr>
          <w:p w:rsidR="00706F9D" w:rsidRDefault="008E7162" w:rsidP="007B197B">
            <w:pPr>
              <w:pStyle w:val="TableParagraph"/>
              <w:spacing w:line="357" w:lineRule="auto"/>
              <w:ind w:left="595" w:right="283" w:hanging="164"/>
              <w:jc w:val="left"/>
              <w:rPr>
                <w:sz w:val="24"/>
              </w:rPr>
            </w:pPr>
            <w:proofErr w:type="spellStart"/>
            <w:r>
              <w:rPr>
                <w:sz w:val="24"/>
              </w:rPr>
              <w:t>человек</w:t>
            </w:r>
            <w:proofErr w:type="spellEnd"/>
            <w:r>
              <w:rPr>
                <w:sz w:val="24"/>
              </w:rPr>
              <w:t xml:space="preserve">/% </w:t>
            </w:r>
          </w:p>
          <w:p w:rsidR="004D10FA" w:rsidRPr="008E7162" w:rsidRDefault="008E7162" w:rsidP="007B197B">
            <w:pPr>
              <w:pStyle w:val="TableParagraph"/>
              <w:spacing w:line="357" w:lineRule="auto"/>
              <w:ind w:left="595" w:right="283" w:hanging="164"/>
              <w:jc w:val="left"/>
              <w:rPr>
                <w:sz w:val="24"/>
                <w:lang w:val="ru-RU"/>
              </w:rPr>
            </w:pPr>
            <w:r>
              <w:rPr>
                <w:sz w:val="24"/>
              </w:rPr>
              <w:t>5</w:t>
            </w:r>
            <w:r w:rsidR="004D10FA">
              <w:rPr>
                <w:sz w:val="24"/>
              </w:rPr>
              <w:t>/ 0</w:t>
            </w:r>
            <w:r w:rsidR="00520E65">
              <w:rPr>
                <w:sz w:val="24"/>
                <w:lang w:val="ru-RU"/>
              </w:rPr>
              <w:t>,14</w:t>
            </w:r>
            <w:r w:rsidR="00706F9D">
              <w:rPr>
                <w:sz w:val="24"/>
                <w:lang w:val="ru-RU"/>
              </w:rPr>
              <w:t xml:space="preserve"> %</w:t>
            </w:r>
          </w:p>
        </w:tc>
      </w:tr>
      <w:tr w:rsidR="004D10FA" w:rsidTr="00706F9D">
        <w:trPr>
          <w:trHeight w:hRule="exact" w:val="821"/>
        </w:trPr>
        <w:tc>
          <w:tcPr>
            <w:tcW w:w="1015" w:type="dxa"/>
          </w:tcPr>
          <w:p w:rsidR="004D10FA" w:rsidRPr="00800458" w:rsidRDefault="00975A36" w:rsidP="00800458">
            <w:pPr>
              <w:pStyle w:val="TableParagraph"/>
              <w:spacing w:line="315" w:lineRule="exact"/>
              <w:ind w:left="126" w:right="126"/>
              <w:rPr>
                <w:sz w:val="28"/>
                <w:lang w:val="ru-RU"/>
              </w:rPr>
            </w:pPr>
            <w:r>
              <w:rPr>
                <w:sz w:val="28"/>
              </w:rPr>
              <w:t>1.</w:t>
            </w:r>
            <w:r w:rsidR="00800458">
              <w:rPr>
                <w:sz w:val="28"/>
                <w:lang w:val="ru-RU"/>
              </w:rPr>
              <w:t>6</w:t>
            </w:r>
          </w:p>
        </w:tc>
        <w:tc>
          <w:tcPr>
            <w:tcW w:w="6531" w:type="dxa"/>
          </w:tcPr>
          <w:p w:rsidR="004D10FA" w:rsidRPr="00EC461D" w:rsidRDefault="004D10FA" w:rsidP="00975A36">
            <w:pPr>
              <w:pStyle w:val="TableParagraph"/>
              <w:spacing w:line="235" w:lineRule="auto"/>
              <w:ind w:hanging="8"/>
              <w:jc w:val="left"/>
              <w:rPr>
                <w:sz w:val="28"/>
                <w:lang w:val="ru-RU"/>
              </w:rPr>
            </w:pPr>
            <w:r w:rsidRPr="00EC461D">
              <w:rPr>
                <w:spacing w:val="-3"/>
                <w:sz w:val="28"/>
                <w:lang w:val="ru-RU"/>
              </w:rPr>
              <w:t xml:space="preserve">Количество реализуемых </w:t>
            </w:r>
            <w:r w:rsidR="00975A36">
              <w:rPr>
                <w:spacing w:val="-3"/>
                <w:sz w:val="28"/>
                <w:lang w:val="ru-RU"/>
              </w:rPr>
              <w:t>программ профессионального обучения</w:t>
            </w:r>
            <w:r w:rsidR="00800458">
              <w:rPr>
                <w:spacing w:val="-4"/>
                <w:sz w:val="28"/>
                <w:lang w:val="ru-RU"/>
              </w:rPr>
              <w:t>.</w:t>
            </w:r>
          </w:p>
        </w:tc>
        <w:tc>
          <w:tcPr>
            <w:tcW w:w="2098" w:type="dxa"/>
          </w:tcPr>
          <w:p w:rsidR="00975A36" w:rsidRDefault="008E7162" w:rsidP="00975A36">
            <w:pPr>
              <w:pStyle w:val="TableParagraph"/>
              <w:spacing w:line="240" w:lineRule="auto"/>
              <w:ind w:left="775" w:right="283" w:hanging="185"/>
              <w:jc w:val="left"/>
              <w:rPr>
                <w:sz w:val="24"/>
              </w:rPr>
            </w:pPr>
            <w:proofErr w:type="spellStart"/>
            <w:r>
              <w:rPr>
                <w:sz w:val="24"/>
              </w:rPr>
              <w:t>единиц</w:t>
            </w:r>
            <w:proofErr w:type="spellEnd"/>
          </w:p>
          <w:p w:rsidR="004D10FA" w:rsidRPr="00975A36" w:rsidRDefault="00975A36" w:rsidP="00975A36">
            <w:pPr>
              <w:pStyle w:val="TableParagraph"/>
              <w:spacing w:line="240" w:lineRule="auto"/>
              <w:ind w:left="775" w:right="283" w:hanging="185"/>
              <w:jc w:val="left"/>
              <w:rPr>
                <w:sz w:val="24"/>
                <w:lang w:val="ru-RU"/>
              </w:rPr>
            </w:pPr>
            <w:r>
              <w:rPr>
                <w:sz w:val="24"/>
                <w:lang w:val="ru-RU"/>
              </w:rPr>
              <w:t xml:space="preserve">     3</w:t>
            </w:r>
          </w:p>
        </w:tc>
      </w:tr>
      <w:tr w:rsidR="00975A36" w:rsidTr="00706F9D">
        <w:trPr>
          <w:trHeight w:hRule="exact" w:val="821"/>
        </w:trPr>
        <w:tc>
          <w:tcPr>
            <w:tcW w:w="1015" w:type="dxa"/>
          </w:tcPr>
          <w:p w:rsidR="00975A36" w:rsidRPr="00800458" w:rsidRDefault="00800458" w:rsidP="00975A36">
            <w:pPr>
              <w:pStyle w:val="TableParagraph"/>
              <w:spacing w:line="315" w:lineRule="exact"/>
              <w:ind w:left="126" w:right="126"/>
              <w:rPr>
                <w:sz w:val="28"/>
                <w:lang w:val="ru-RU"/>
              </w:rPr>
            </w:pPr>
            <w:r>
              <w:rPr>
                <w:sz w:val="28"/>
              </w:rPr>
              <w:t>1.7</w:t>
            </w:r>
          </w:p>
        </w:tc>
        <w:tc>
          <w:tcPr>
            <w:tcW w:w="6531" w:type="dxa"/>
          </w:tcPr>
          <w:p w:rsidR="00975A36" w:rsidRPr="00EC461D" w:rsidRDefault="00975A36" w:rsidP="00975A36">
            <w:pPr>
              <w:pStyle w:val="TableParagraph"/>
              <w:spacing w:line="235" w:lineRule="auto"/>
              <w:ind w:hanging="8"/>
              <w:jc w:val="left"/>
              <w:rPr>
                <w:sz w:val="28"/>
                <w:lang w:val="ru-RU"/>
              </w:rPr>
            </w:pPr>
            <w:r w:rsidRPr="00EC461D">
              <w:rPr>
                <w:spacing w:val="-3"/>
                <w:sz w:val="28"/>
                <w:lang w:val="ru-RU"/>
              </w:rPr>
              <w:t xml:space="preserve">Количество реализуемых дополнительных </w:t>
            </w:r>
            <w:r w:rsidRPr="00EC461D">
              <w:rPr>
                <w:spacing w:val="-4"/>
                <w:sz w:val="28"/>
                <w:lang w:val="ru-RU"/>
              </w:rPr>
              <w:t xml:space="preserve">профессиональных программ, </w:t>
            </w:r>
            <w:r w:rsidRPr="00EC461D">
              <w:rPr>
                <w:sz w:val="28"/>
                <w:lang w:val="ru-RU"/>
              </w:rPr>
              <w:t xml:space="preserve">в </w:t>
            </w:r>
            <w:r w:rsidRPr="00EC461D">
              <w:rPr>
                <w:spacing w:val="-3"/>
                <w:sz w:val="28"/>
                <w:lang w:val="ru-RU"/>
              </w:rPr>
              <w:t xml:space="preserve">том </w:t>
            </w:r>
            <w:r w:rsidRPr="00EC461D">
              <w:rPr>
                <w:spacing w:val="-4"/>
                <w:sz w:val="28"/>
                <w:lang w:val="ru-RU"/>
              </w:rPr>
              <w:t>числе:</w:t>
            </w:r>
          </w:p>
        </w:tc>
        <w:tc>
          <w:tcPr>
            <w:tcW w:w="2098" w:type="dxa"/>
          </w:tcPr>
          <w:p w:rsidR="00975A36" w:rsidRDefault="00975A36" w:rsidP="00975A36">
            <w:pPr>
              <w:pStyle w:val="TableParagraph"/>
              <w:spacing w:line="240" w:lineRule="auto"/>
              <w:ind w:left="775" w:right="283" w:hanging="185"/>
              <w:jc w:val="left"/>
              <w:rPr>
                <w:sz w:val="24"/>
              </w:rPr>
            </w:pPr>
            <w:proofErr w:type="spellStart"/>
            <w:r>
              <w:rPr>
                <w:sz w:val="24"/>
              </w:rPr>
              <w:t>единиц</w:t>
            </w:r>
            <w:proofErr w:type="spellEnd"/>
            <w:r>
              <w:rPr>
                <w:sz w:val="24"/>
              </w:rPr>
              <w:t xml:space="preserve"> 103</w:t>
            </w:r>
          </w:p>
        </w:tc>
      </w:tr>
      <w:tr w:rsidR="004D10FA" w:rsidTr="00706F9D">
        <w:trPr>
          <w:trHeight w:hRule="exact" w:val="689"/>
        </w:trPr>
        <w:tc>
          <w:tcPr>
            <w:tcW w:w="1015" w:type="dxa"/>
          </w:tcPr>
          <w:p w:rsidR="004D10FA" w:rsidRDefault="00800458" w:rsidP="007B197B">
            <w:pPr>
              <w:pStyle w:val="TableParagraph"/>
              <w:spacing w:line="315" w:lineRule="exact"/>
              <w:ind w:left="137" w:right="124"/>
              <w:rPr>
                <w:sz w:val="28"/>
              </w:rPr>
            </w:pPr>
            <w:r>
              <w:rPr>
                <w:sz w:val="28"/>
              </w:rPr>
              <w:t>1.7</w:t>
            </w:r>
            <w:r w:rsidR="004D10FA">
              <w:rPr>
                <w:sz w:val="28"/>
              </w:rPr>
              <w:t>.1</w:t>
            </w:r>
          </w:p>
        </w:tc>
        <w:tc>
          <w:tcPr>
            <w:tcW w:w="6531" w:type="dxa"/>
          </w:tcPr>
          <w:p w:rsidR="004D10FA" w:rsidRDefault="004D10FA" w:rsidP="007B197B">
            <w:pPr>
              <w:pStyle w:val="TableParagraph"/>
              <w:spacing w:line="315" w:lineRule="exact"/>
              <w:jc w:val="left"/>
              <w:rPr>
                <w:sz w:val="28"/>
              </w:rPr>
            </w:pPr>
            <w:proofErr w:type="spellStart"/>
            <w:r>
              <w:rPr>
                <w:sz w:val="28"/>
              </w:rPr>
              <w:t>Программповышенияквалификации</w:t>
            </w:r>
            <w:proofErr w:type="spellEnd"/>
          </w:p>
        </w:tc>
        <w:tc>
          <w:tcPr>
            <w:tcW w:w="2098" w:type="dxa"/>
          </w:tcPr>
          <w:p w:rsidR="004D10FA" w:rsidRDefault="00975A36" w:rsidP="007B197B">
            <w:pPr>
              <w:pStyle w:val="TableParagraph"/>
              <w:spacing w:line="240" w:lineRule="auto"/>
              <w:ind w:left="813" w:right="498" w:hanging="279"/>
              <w:jc w:val="left"/>
              <w:rPr>
                <w:sz w:val="24"/>
              </w:rPr>
            </w:pPr>
            <w:proofErr w:type="spellStart"/>
            <w:r>
              <w:rPr>
                <w:sz w:val="24"/>
              </w:rPr>
              <w:t>единиц</w:t>
            </w:r>
            <w:proofErr w:type="spellEnd"/>
            <w:r>
              <w:rPr>
                <w:sz w:val="24"/>
              </w:rPr>
              <w:t xml:space="preserve"> 88</w:t>
            </w:r>
          </w:p>
        </w:tc>
      </w:tr>
      <w:tr w:rsidR="004D10FA" w:rsidTr="00706F9D">
        <w:trPr>
          <w:trHeight w:hRule="exact" w:val="713"/>
        </w:trPr>
        <w:tc>
          <w:tcPr>
            <w:tcW w:w="1015" w:type="dxa"/>
          </w:tcPr>
          <w:p w:rsidR="004D10FA" w:rsidRDefault="00800458" w:rsidP="007B197B">
            <w:pPr>
              <w:pStyle w:val="TableParagraph"/>
              <w:spacing w:line="315" w:lineRule="exact"/>
              <w:ind w:left="137" w:right="126"/>
              <w:rPr>
                <w:sz w:val="28"/>
              </w:rPr>
            </w:pPr>
            <w:r>
              <w:rPr>
                <w:sz w:val="28"/>
              </w:rPr>
              <w:t>1.7</w:t>
            </w:r>
            <w:r w:rsidR="004D10FA">
              <w:rPr>
                <w:sz w:val="28"/>
              </w:rPr>
              <w:t>.2</w:t>
            </w:r>
          </w:p>
        </w:tc>
        <w:tc>
          <w:tcPr>
            <w:tcW w:w="6531" w:type="dxa"/>
          </w:tcPr>
          <w:p w:rsidR="004D10FA" w:rsidRDefault="004D10FA" w:rsidP="007B197B">
            <w:pPr>
              <w:pStyle w:val="TableParagraph"/>
              <w:spacing w:line="315" w:lineRule="exact"/>
              <w:jc w:val="left"/>
              <w:rPr>
                <w:sz w:val="28"/>
              </w:rPr>
            </w:pPr>
            <w:proofErr w:type="spellStart"/>
            <w:r>
              <w:rPr>
                <w:sz w:val="28"/>
              </w:rPr>
              <w:t>Программпрофессиональнойпереподготовки</w:t>
            </w:r>
            <w:proofErr w:type="spellEnd"/>
          </w:p>
        </w:tc>
        <w:tc>
          <w:tcPr>
            <w:tcW w:w="2098" w:type="dxa"/>
          </w:tcPr>
          <w:p w:rsidR="004D10FA" w:rsidRPr="008E7162" w:rsidRDefault="004D10FA" w:rsidP="008E7162">
            <w:pPr>
              <w:pStyle w:val="TableParagraph"/>
              <w:spacing w:line="240" w:lineRule="auto"/>
              <w:ind w:left="825" w:right="498" w:hanging="255"/>
              <w:jc w:val="left"/>
              <w:rPr>
                <w:sz w:val="24"/>
                <w:lang w:val="ru-RU"/>
              </w:rPr>
            </w:pPr>
            <w:proofErr w:type="spellStart"/>
            <w:r>
              <w:rPr>
                <w:sz w:val="24"/>
              </w:rPr>
              <w:t>единиц</w:t>
            </w:r>
            <w:proofErr w:type="spellEnd"/>
            <w:r w:rsidR="008E7162">
              <w:rPr>
                <w:sz w:val="24"/>
                <w:lang w:val="ru-RU"/>
              </w:rPr>
              <w:t>15</w:t>
            </w:r>
          </w:p>
        </w:tc>
      </w:tr>
      <w:tr w:rsidR="004D10FA" w:rsidTr="00706F9D">
        <w:trPr>
          <w:trHeight w:hRule="exact" w:val="821"/>
        </w:trPr>
        <w:tc>
          <w:tcPr>
            <w:tcW w:w="1015" w:type="dxa"/>
          </w:tcPr>
          <w:p w:rsidR="004D10FA" w:rsidRPr="009C1663" w:rsidRDefault="00800458" w:rsidP="007B197B">
            <w:pPr>
              <w:pStyle w:val="TableParagraph"/>
              <w:spacing w:line="240" w:lineRule="auto"/>
              <w:ind w:left="124" w:right="126"/>
              <w:rPr>
                <w:sz w:val="28"/>
              </w:rPr>
            </w:pPr>
            <w:r w:rsidRPr="009C1663">
              <w:rPr>
                <w:w w:val="90"/>
                <w:sz w:val="28"/>
              </w:rPr>
              <w:lastRenderedPageBreak/>
              <w:t>1.8</w:t>
            </w:r>
          </w:p>
        </w:tc>
        <w:tc>
          <w:tcPr>
            <w:tcW w:w="6531" w:type="dxa"/>
          </w:tcPr>
          <w:p w:rsidR="004D10FA" w:rsidRPr="00EC461D" w:rsidRDefault="004D10FA" w:rsidP="007B197B">
            <w:pPr>
              <w:pStyle w:val="TableParagraph"/>
              <w:spacing w:line="242" w:lineRule="auto"/>
              <w:jc w:val="left"/>
              <w:rPr>
                <w:sz w:val="28"/>
                <w:lang w:val="ru-RU"/>
              </w:rPr>
            </w:pPr>
            <w:r w:rsidRPr="00EC461D">
              <w:rPr>
                <w:sz w:val="28"/>
                <w:lang w:val="ru-RU"/>
              </w:rPr>
              <w:t xml:space="preserve">Количество разработанных дополнительных </w:t>
            </w:r>
            <w:r w:rsidRPr="00EC461D">
              <w:rPr>
                <w:spacing w:val="-3"/>
                <w:sz w:val="28"/>
                <w:lang w:val="ru-RU"/>
              </w:rPr>
              <w:t xml:space="preserve">профессиональных программ </w:t>
            </w:r>
            <w:r w:rsidRPr="00EC461D">
              <w:rPr>
                <w:sz w:val="28"/>
                <w:lang w:val="ru-RU"/>
              </w:rPr>
              <w:t xml:space="preserve">за </w:t>
            </w:r>
            <w:r w:rsidRPr="00EC461D">
              <w:rPr>
                <w:spacing w:val="-3"/>
                <w:sz w:val="28"/>
                <w:lang w:val="ru-RU"/>
              </w:rPr>
              <w:t>отчетный период</w:t>
            </w:r>
          </w:p>
        </w:tc>
        <w:tc>
          <w:tcPr>
            <w:tcW w:w="2098" w:type="dxa"/>
          </w:tcPr>
          <w:p w:rsidR="004D10FA" w:rsidRDefault="00CA487A" w:rsidP="00706F9D">
            <w:pPr>
              <w:pStyle w:val="TableParagraph"/>
              <w:spacing w:line="240" w:lineRule="auto"/>
              <w:ind w:left="830" w:right="283" w:hanging="245"/>
              <w:jc w:val="left"/>
              <w:rPr>
                <w:sz w:val="24"/>
              </w:rPr>
            </w:pPr>
            <w:proofErr w:type="spellStart"/>
            <w:r>
              <w:rPr>
                <w:sz w:val="24"/>
              </w:rPr>
              <w:t>еди</w:t>
            </w:r>
            <w:r w:rsidR="004D10FA">
              <w:rPr>
                <w:sz w:val="24"/>
              </w:rPr>
              <w:t>ниц</w:t>
            </w:r>
            <w:proofErr w:type="spellEnd"/>
          </w:p>
          <w:p w:rsidR="00706F9D" w:rsidRPr="00706F9D" w:rsidRDefault="00CA487A" w:rsidP="00706F9D">
            <w:pPr>
              <w:pStyle w:val="TableParagraph"/>
              <w:spacing w:line="240" w:lineRule="auto"/>
              <w:ind w:left="830" w:right="283" w:hanging="245"/>
              <w:jc w:val="left"/>
              <w:rPr>
                <w:sz w:val="24"/>
                <w:lang w:val="ru-RU"/>
              </w:rPr>
            </w:pPr>
            <w:r>
              <w:rPr>
                <w:sz w:val="24"/>
                <w:lang w:val="ru-RU"/>
              </w:rPr>
              <w:t xml:space="preserve">      5</w:t>
            </w:r>
          </w:p>
        </w:tc>
      </w:tr>
      <w:tr w:rsidR="004D10FA" w:rsidTr="00706F9D">
        <w:trPr>
          <w:trHeight w:hRule="exact" w:val="581"/>
        </w:trPr>
        <w:tc>
          <w:tcPr>
            <w:tcW w:w="1015" w:type="dxa"/>
          </w:tcPr>
          <w:p w:rsidR="004D10FA" w:rsidRDefault="00800458" w:rsidP="007B197B">
            <w:pPr>
              <w:pStyle w:val="TableParagraph"/>
              <w:spacing w:line="317" w:lineRule="exact"/>
              <w:ind w:left="137" w:right="122"/>
              <w:rPr>
                <w:sz w:val="28"/>
              </w:rPr>
            </w:pPr>
            <w:r>
              <w:rPr>
                <w:sz w:val="28"/>
              </w:rPr>
              <w:t>1.8</w:t>
            </w:r>
            <w:r w:rsidR="004D10FA">
              <w:rPr>
                <w:sz w:val="28"/>
              </w:rPr>
              <w:t>.1</w:t>
            </w:r>
          </w:p>
        </w:tc>
        <w:tc>
          <w:tcPr>
            <w:tcW w:w="6531" w:type="dxa"/>
          </w:tcPr>
          <w:p w:rsidR="004D10FA" w:rsidRDefault="004D10FA" w:rsidP="007B197B">
            <w:pPr>
              <w:pStyle w:val="TableParagraph"/>
              <w:spacing w:line="317" w:lineRule="exact"/>
              <w:jc w:val="left"/>
              <w:rPr>
                <w:sz w:val="28"/>
              </w:rPr>
            </w:pPr>
            <w:proofErr w:type="spellStart"/>
            <w:r>
              <w:rPr>
                <w:sz w:val="28"/>
              </w:rPr>
              <w:t>Программповышенияквалификации</w:t>
            </w:r>
            <w:proofErr w:type="spellEnd"/>
          </w:p>
        </w:tc>
        <w:tc>
          <w:tcPr>
            <w:tcW w:w="2098" w:type="dxa"/>
          </w:tcPr>
          <w:p w:rsidR="00706F9D" w:rsidRDefault="004D10FA" w:rsidP="00706F9D">
            <w:pPr>
              <w:pStyle w:val="TableParagraph"/>
              <w:spacing w:line="240" w:lineRule="auto"/>
              <w:ind w:left="827" w:right="465" w:hanging="224"/>
              <w:jc w:val="left"/>
              <w:rPr>
                <w:sz w:val="24"/>
              </w:rPr>
            </w:pPr>
            <w:proofErr w:type="spellStart"/>
            <w:r>
              <w:rPr>
                <w:sz w:val="24"/>
              </w:rPr>
              <w:t>единиц</w:t>
            </w:r>
            <w:proofErr w:type="spellEnd"/>
          </w:p>
          <w:p w:rsidR="004D10FA" w:rsidRPr="00975A36" w:rsidRDefault="00CA487A" w:rsidP="00706F9D">
            <w:pPr>
              <w:pStyle w:val="TableParagraph"/>
              <w:spacing w:line="240" w:lineRule="auto"/>
              <w:ind w:left="827" w:right="465" w:hanging="224"/>
              <w:jc w:val="left"/>
              <w:rPr>
                <w:sz w:val="24"/>
                <w:lang w:val="ru-RU"/>
              </w:rPr>
            </w:pPr>
            <w:r>
              <w:rPr>
                <w:sz w:val="24"/>
                <w:lang w:val="ru-RU"/>
              </w:rPr>
              <w:t xml:space="preserve">     5</w:t>
            </w:r>
          </w:p>
        </w:tc>
      </w:tr>
      <w:tr w:rsidR="004D10FA" w:rsidTr="00706F9D">
        <w:trPr>
          <w:trHeight w:hRule="exact" w:val="574"/>
        </w:trPr>
        <w:tc>
          <w:tcPr>
            <w:tcW w:w="1015" w:type="dxa"/>
          </w:tcPr>
          <w:p w:rsidR="004D10FA" w:rsidRDefault="00800458" w:rsidP="007B197B">
            <w:pPr>
              <w:pStyle w:val="TableParagraph"/>
              <w:spacing w:line="315" w:lineRule="exact"/>
              <w:ind w:left="132" w:right="126"/>
              <w:rPr>
                <w:sz w:val="28"/>
              </w:rPr>
            </w:pPr>
            <w:r>
              <w:rPr>
                <w:sz w:val="28"/>
              </w:rPr>
              <w:t>1.8</w:t>
            </w:r>
            <w:r w:rsidR="004D10FA">
              <w:rPr>
                <w:sz w:val="28"/>
              </w:rPr>
              <w:t>.2</w:t>
            </w:r>
          </w:p>
        </w:tc>
        <w:tc>
          <w:tcPr>
            <w:tcW w:w="6531" w:type="dxa"/>
          </w:tcPr>
          <w:p w:rsidR="004D10FA" w:rsidRDefault="004D10FA" w:rsidP="007B197B">
            <w:pPr>
              <w:pStyle w:val="TableParagraph"/>
              <w:spacing w:line="315" w:lineRule="exact"/>
              <w:jc w:val="left"/>
              <w:rPr>
                <w:sz w:val="28"/>
              </w:rPr>
            </w:pPr>
            <w:proofErr w:type="spellStart"/>
            <w:r>
              <w:rPr>
                <w:sz w:val="28"/>
              </w:rPr>
              <w:t>Программпрофессиональнойпереподготовки</w:t>
            </w:r>
            <w:proofErr w:type="spellEnd"/>
          </w:p>
        </w:tc>
        <w:tc>
          <w:tcPr>
            <w:tcW w:w="2098" w:type="dxa"/>
          </w:tcPr>
          <w:p w:rsidR="004D10FA" w:rsidRDefault="004D10FA" w:rsidP="00975A36">
            <w:pPr>
              <w:pStyle w:val="TableParagraph"/>
              <w:spacing w:line="240" w:lineRule="auto"/>
              <w:ind w:left="827" w:right="498" w:hanging="257"/>
              <w:jc w:val="left"/>
              <w:rPr>
                <w:sz w:val="24"/>
                <w:lang w:val="ru-RU"/>
              </w:rPr>
            </w:pPr>
            <w:proofErr w:type="spellStart"/>
            <w:r>
              <w:rPr>
                <w:sz w:val="24"/>
              </w:rPr>
              <w:t>единиц</w:t>
            </w:r>
            <w:proofErr w:type="spellEnd"/>
          </w:p>
          <w:p w:rsidR="00706F9D" w:rsidRPr="00975A36" w:rsidRDefault="00706F9D" w:rsidP="00975A36">
            <w:pPr>
              <w:pStyle w:val="TableParagraph"/>
              <w:spacing w:line="240" w:lineRule="auto"/>
              <w:ind w:left="827" w:right="498" w:hanging="257"/>
              <w:jc w:val="left"/>
              <w:rPr>
                <w:sz w:val="24"/>
                <w:lang w:val="ru-RU"/>
              </w:rPr>
            </w:pPr>
            <w:r>
              <w:rPr>
                <w:sz w:val="24"/>
                <w:lang w:val="ru-RU"/>
              </w:rPr>
              <w:t xml:space="preserve">      -</w:t>
            </w:r>
          </w:p>
        </w:tc>
      </w:tr>
      <w:tr w:rsidR="004D10FA" w:rsidTr="00706F9D">
        <w:trPr>
          <w:trHeight w:hRule="exact" w:val="1606"/>
        </w:trPr>
        <w:tc>
          <w:tcPr>
            <w:tcW w:w="1015" w:type="dxa"/>
          </w:tcPr>
          <w:p w:rsidR="004D10FA" w:rsidRDefault="00800458" w:rsidP="007B197B">
            <w:pPr>
              <w:pStyle w:val="TableParagraph"/>
              <w:spacing w:line="315" w:lineRule="exact"/>
              <w:ind w:left="126" w:right="126"/>
              <w:rPr>
                <w:sz w:val="28"/>
              </w:rPr>
            </w:pPr>
            <w:r>
              <w:rPr>
                <w:sz w:val="28"/>
              </w:rPr>
              <w:t>1.9</w:t>
            </w:r>
          </w:p>
        </w:tc>
        <w:tc>
          <w:tcPr>
            <w:tcW w:w="6531" w:type="dxa"/>
          </w:tcPr>
          <w:p w:rsidR="004D10FA" w:rsidRPr="00EC461D" w:rsidRDefault="004D10FA" w:rsidP="007B197B">
            <w:pPr>
              <w:pStyle w:val="TableParagraph"/>
              <w:spacing w:line="240" w:lineRule="auto"/>
              <w:jc w:val="left"/>
              <w:rPr>
                <w:sz w:val="28"/>
                <w:lang w:val="ru-RU"/>
              </w:rPr>
            </w:pPr>
            <w:r w:rsidRPr="00EC461D">
              <w:rPr>
                <w:spacing w:val="-3"/>
                <w:sz w:val="28"/>
                <w:lang w:val="ru-RU"/>
              </w:rPr>
              <w:t xml:space="preserve">Удельный </w:t>
            </w:r>
            <w:r w:rsidRPr="00EC461D">
              <w:rPr>
                <w:sz w:val="28"/>
                <w:lang w:val="ru-RU"/>
              </w:rPr>
              <w:t xml:space="preserve">вес </w:t>
            </w:r>
            <w:r w:rsidRPr="00EC461D">
              <w:rPr>
                <w:spacing w:val="-3"/>
                <w:sz w:val="28"/>
                <w:lang w:val="ru-RU"/>
              </w:rPr>
              <w:t xml:space="preserve">дополнительных профессиональных программ </w:t>
            </w:r>
            <w:r w:rsidRPr="00EC461D">
              <w:rPr>
                <w:sz w:val="28"/>
                <w:lang w:val="ru-RU"/>
              </w:rPr>
              <w:t xml:space="preserve">по </w:t>
            </w:r>
            <w:r w:rsidRPr="00EC461D">
              <w:rPr>
                <w:spacing w:val="-3"/>
                <w:sz w:val="28"/>
                <w:lang w:val="ru-RU"/>
              </w:rPr>
              <w:t xml:space="preserve">приоритетным направлениям развития </w:t>
            </w:r>
            <w:r w:rsidRPr="00EC461D">
              <w:rPr>
                <w:sz w:val="28"/>
                <w:lang w:val="ru-RU"/>
              </w:rPr>
              <w:t>науки, техники и технологий в общем количестве реализуемых дополнительных профессиональных программ</w:t>
            </w:r>
          </w:p>
        </w:tc>
        <w:tc>
          <w:tcPr>
            <w:tcW w:w="2098" w:type="dxa"/>
          </w:tcPr>
          <w:p w:rsidR="004D10FA" w:rsidRPr="00EC461D" w:rsidRDefault="004D10FA" w:rsidP="007B197B">
            <w:pPr>
              <w:pStyle w:val="TableParagraph"/>
              <w:spacing w:before="3" w:line="240" w:lineRule="auto"/>
              <w:ind w:left="0"/>
              <w:jc w:val="left"/>
              <w:rPr>
                <w:sz w:val="23"/>
                <w:lang w:val="ru-RU"/>
              </w:rPr>
            </w:pPr>
          </w:p>
          <w:p w:rsidR="004D10FA" w:rsidRDefault="004D10FA" w:rsidP="007B197B">
            <w:pPr>
              <w:pStyle w:val="TableParagraph"/>
              <w:spacing w:line="240" w:lineRule="auto"/>
              <w:ind w:left="0" w:right="755"/>
              <w:jc w:val="right"/>
              <w:rPr>
                <w:sz w:val="24"/>
              </w:rPr>
            </w:pPr>
            <w:r>
              <w:rPr>
                <w:sz w:val="24"/>
              </w:rPr>
              <w:t>0%</w:t>
            </w:r>
          </w:p>
        </w:tc>
      </w:tr>
      <w:tr w:rsidR="004D10FA" w:rsidTr="00706F9D">
        <w:trPr>
          <w:trHeight w:hRule="exact" w:val="1274"/>
        </w:trPr>
        <w:tc>
          <w:tcPr>
            <w:tcW w:w="1015" w:type="dxa"/>
          </w:tcPr>
          <w:p w:rsidR="004D10FA" w:rsidRPr="00975A36" w:rsidRDefault="004D10FA" w:rsidP="00975A36">
            <w:pPr>
              <w:pStyle w:val="TableParagraph"/>
              <w:spacing w:line="317" w:lineRule="exact"/>
              <w:ind w:left="126" w:right="126"/>
              <w:rPr>
                <w:sz w:val="28"/>
                <w:lang w:val="ru-RU"/>
              </w:rPr>
            </w:pPr>
            <w:r>
              <w:rPr>
                <w:sz w:val="28"/>
              </w:rPr>
              <w:t>1.</w:t>
            </w:r>
            <w:r w:rsidR="00800458">
              <w:rPr>
                <w:sz w:val="28"/>
                <w:lang w:val="ru-RU"/>
              </w:rPr>
              <w:t>10</w:t>
            </w:r>
          </w:p>
        </w:tc>
        <w:tc>
          <w:tcPr>
            <w:tcW w:w="6531" w:type="dxa"/>
          </w:tcPr>
          <w:p w:rsidR="004D10FA" w:rsidRPr="00EC461D" w:rsidRDefault="004D10FA" w:rsidP="007B197B">
            <w:pPr>
              <w:pStyle w:val="TableParagraph"/>
              <w:spacing w:before="2" w:line="235" w:lineRule="auto"/>
              <w:jc w:val="left"/>
              <w:rPr>
                <w:sz w:val="28"/>
                <w:lang w:val="ru-RU"/>
              </w:rPr>
            </w:pPr>
            <w:r w:rsidRPr="00EC461D">
              <w:rPr>
                <w:sz w:val="28"/>
                <w:lang w:val="ru-RU"/>
              </w:rPr>
              <w:t xml:space="preserve">Удельный вес дополнительных профессиональных </w:t>
            </w:r>
            <w:r w:rsidRPr="00EC461D">
              <w:rPr>
                <w:spacing w:val="-4"/>
                <w:sz w:val="28"/>
                <w:lang w:val="ru-RU"/>
              </w:rPr>
              <w:t xml:space="preserve">программ, прошедших профессионально-общественную </w:t>
            </w:r>
            <w:r w:rsidRPr="00EC461D">
              <w:rPr>
                <w:sz w:val="28"/>
                <w:lang w:val="ru-RU"/>
              </w:rPr>
              <w:t>аккредитацию, в общем количестве реализуемых дополнительных профессиональных программ</w:t>
            </w:r>
          </w:p>
        </w:tc>
        <w:tc>
          <w:tcPr>
            <w:tcW w:w="2098" w:type="dxa"/>
          </w:tcPr>
          <w:p w:rsidR="004D10FA" w:rsidRPr="00EC461D" w:rsidRDefault="004D10FA" w:rsidP="007B197B">
            <w:pPr>
              <w:pStyle w:val="TableParagraph"/>
              <w:spacing w:line="240" w:lineRule="auto"/>
              <w:ind w:left="0"/>
              <w:jc w:val="left"/>
              <w:rPr>
                <w:sz w:val="26"/>
                <w:lang w:val="ru-RU"/>
              </w:rPr>
            </w:pPr>
          </w:p>
          <w:p w:rsidR="004D10FA" w:rsidRDefault="004D10FA" w:rsidP="007B197B">
            <w:pPr>
              <w:pStyle w:val="TableParagraph"/>
              <w:spacing w:before="168" w:line="240" w:lineRule="auto"/>
              <w:ind w:left="0" w:right="755"/>
              <w:jc w:val="right"/>
              <w:rPr>
                <w:sz w:val="24"/>
              </w:rPr>
            </w:pPr>
            <w:r>
              <w:rPr>
                <w:sz w:val="24"/>
              </w:rPr>
              <w:t>0%</w:t>
            </w:r>
          </w:p>
        </w:tc>
      </w:tr>
      <w:tr w:rsidR="004D10FA" w:rsidTr="00706F9D">
        <w:trPr>
          <w:trHeight w:hRule="exact" w:val="1704"/>
        </w:trPr>
        <w:tc>
          <w:tcPr>
            <w:tcW w:w="1015" w:type="dxa"/>
          </w:tcPr>
          <w:p w:rsidR="004D10FA" w:rsidRDefault="00800458" w:rsidP="007B197B">
            <w:pPr>
              <w:pStyle w:val="TableParagraph"/>
              <w:spacing w:line="315" w:lineRule="exact"/>
              <w:ind w:left="126" w:right="126"/>
              <w:rPr>
                <w:sz w:val="28"/>
              </w:rPr>
            </w:pPr>
            <w:r>
              <w:rPr>
                <w:sz w:val="28"/>
              </w:rPr>
              <w:t>1.11</w:t>
            </w:r>
          </w:p>
        </w:tc>
        <w:tc>
          <w:tcPr>
            <w:tcW w:w="6531" w:type="dxa"/>
          </w:tcPr>
          <w:p w:rsidR="004D10FA" w:rsidRPr="00EC461D" w:rsidRDefault="004D10FA" w:rsidP="007B197B">
            <w:pPr>
              <w:pStyle w:val="TableParagraph"/>
              <w:spacing w:line="242" w:lineRule="auto"/>
              <w:ind w:right="177"/>
              <w:jc w:val="left"/>
              <w:rPr>
                <w:sz w:val="28"/>
                <w:lang w:val="ru-RU"/>
              </w:rPr>
            </w:pPr>
            <w:r w:rsidRPr="00EC461D">
              <w:rPr>
                <w:sz w:val="28"/>
                <w:lang w:val="ru-RU"/>
              </w:rPr>
              <w:t xml:space="preserve">Численность/удельный вес численности научно- </w:t>
            </w:r>
            <w:r w:rsidRPr="00EC461D">
              <w:rPr>
                <w:spacing w:val="-3"/>
                <w:sz w:val="28"/>
                <w:lang w:val="ru-RU"/>
              </w:rPr>
              <w:t xml:space="preserve">педагогических работников, имеющих ученые степени </w:t>
            </w:r>
            <w:r w:rsidRPr="00EC461D">
              <w:rPr>
                <w:sz w:val="28"/>
                <w:lang w:val="ru-RU"/>
              </w:rPr>
              <w:t>и (или) ученые звания, в общей численности научно- педагогических работников образовательной организации</w:t>
            </w:r>
          </w:p>
        </w:tc>
        <w:tc>
          <w:tcPr>
            <w:tcW w:w="2098" w:type="dxa"/>
          </w:tcPr>
          <w:p w:rsidR="004D10FA" w:rsidRDefault="00975A36" w:rsidP="007B197B">
            <w:pPr>
              <w:pStyle w:val="TableParagraph"/>
              <w:spacing w:line="240" w:lineRule="auto"/>
              <w:ind w:left="479" w:right="283" w:hanging="84"/>
              <w:jc w:val="left"/>
              <w:rPr>
                <w:sz w:val="24"/>
              </w:rPr>
            </w:pPr>
            <w:proofErr w:type="spellStart"/>
            <w:r>
              <w:rPr>
                <w:sz w:val="24"/>
              </w:rPr>
              <w:t>человек</w:t>
            </w:r>
            <w:proofErr w:type="spellEnd"/>
            <w:r>
              <w:rPr>
                <w:sz w:val="24"/>
              </w:rPr>
              <w:t>/% 0</w:t>
            </w:r>
            <w:r w:rsidR="004D10FA">
              <w:rPr>
                <w:sz w:val="24"/>
              </w:rPr>
              <w:t xml:space="preserve"> / 0%</w:t>
            </w:r>
          </w:p>
        </w:tc>
      </w:tr>
      <w:tr w:rsidR="00F4294D" w:rsidTr="00706F9D">
        <w:trPr>
          <w:trHeight w:hRule="exact" w:val="1704"/>
        </w:trPr>
        <w:tc>
          <w:tcPr>
            <w:tcW w:w="1015" w:type="dxa"/>
          </w:tcPr>
          <w:p w:rsidR="00F4294D" w:rsidRDefault="00857F70" w:rsidP="00F4294D">
            <w:pPr>
              <w:pStyle w:val="TableParagraph"/>
              <w:spacing w:line="315" w:lineRule="exact"/>
              <w:ind w:left="126" w:right="126"/>
              <w:rPr>
                <w:sz w:val="28"/>
              </w:rPr>
            </w:pPr>
            <w:r>
              <w:rPr>
                <w:sz w:val="28"/>
              </w:rPr>
              <w:t>1.12</w:t>
            </w:r>
          </w:p>
        </w:tc>
        <w:tc>
          <w:tcPr>
            <w:tcW w:w="6531" w:type="dxa"/>
          </w:tcPr>
          <w:p w:rsidR="00F4294D" w:rsidRPr="00EC461D" w:rsidRDefault="00F4294D" w:rsidP="00F4294D">
            <w:pPr>
              <w:pStyle w:val="TableParagraph"/>
              <w:spacing w:line="235" w:lineRule="auto"/>
              <w:jc w:val="left"/>
              <w:rPr>
                <w:sz w:val="28"/>
                <w:lang w:val="ru-RU"/>
              </w:rPr>
            </w:pPr>
            <w:r w:rsidRPr="00EC461D">
              <w:rPr>
                <w:sz w:val="28"/>
                <w:lang w:val="ru-RU"/>
              </w:rPr>
              <w:t xml:space="preserve">Численность/удельный вес численности научно- </w:t>
            </w:r>
            <w:r w:rsidRPr="00EC461D">
              <w:rPr>
                <w:spacing w:val="-3"/>
                <w:sz w:val="28"/>
                <w:lang w:val="ru-RU"/>
              </w:rPr>
              <w:t xml:space="preserve">педагогических работников, прошедших </w:t>
            </w:r>
            <w:r w:rsidRPr="00EC461D">
              <w:rPr>
                <w:sz w:val="28"/>
                <w:lang w:val="ru-RU"/>
              </w:rPr>
              <w:t xml:space="preserve">за </w:t>
            </w:r>
            <w:r w:rsidRPr="00EC461D">
              <w:rPr>
                <w:spacing w:val="-3"/>
                <w:sz w:val="28"/>
                <w:lang w:val="ru-RU"/>
              </w:rPr>
              <w:t xml:space="preserve">отчетный </w:t>
            </w:r>
            <w:r w:rsidRPr="00EC461D">
              <w:rPr>
                <w:sz w:val="28"/>
                <w:lang w:val="ru-RU"/>
              </w:rPr>
              <w:t>период повышение квалификации или профессиональную переподготовку, в общей численности научно-педагогических работников</w:t>
            </w:r>
          </w:p>
        </w:tc>
        <w:tc>
          <w:tcPr>
            <w:tcW w:w="2098" w:type="dxa"/>
          </w:tcPr>
          <w:p w:rsidR="00706F9D" w:rsidRDefault="00800458" w:rsidP="00975A36">
            <w:pPr>
              <w:pStyle w:val="TableParagraph"/>
              <w:spacing w:line="240" w:lineRule="auto"/>
              <w:ind w:left="347" w:right="283" w:firstLine="43"/>
              <w:jc w:val="left"/>
              <w:rPr>
                <w:sz w:val="24"/>
              </w:rPr>
            </w:pPr>
            <w:proofErr w:type="spellStart"/>
            <w:r>
              <w:rPr>
                <w:sz w:val="24"/>
              </w:rPr>
              <w:t>человек</w:t>
            </w:r>
            <w:proofErr w:type="spellEnd"/>
            <w:r>
              <w:rPr>
                <w:sz w:val="24"/>
              </w:rPr>
              <w:t xml:space="preserve">/% </w:t>
            </w:r>
          </w:p>
          <w:p w:rsidR="00F4294D" w:rsidRDefault="00CA487A" w:rsidP="00975A36">
            <w:pPr>
              <w:pStyle w:val="TableParagraph"/>
              <w:spacing w:line="240" w:lineRule="auto"/>
              <w:ind w:left="347" w:right="283" w:firstLine="43"/>
              <w:jc w:val="left"/>
              <w:rPr>
                <w:sz w:val="24"/>
              </w:rPr>
            </w:pPr>
            <w:r>
              <w:rPr>
                <w:sz w:val="24"/>
              </w:rPr>
              <w:t>11</w:t>
            </w:r>
            <w:r w:rsidR="00F4294D">
              <w:rPr>
                <w:sz w:val="24"/>
              </w:rPr>
              <w:t xml:space="preserve"> / </w:t>
            </w:r>
            <w:r>
              <w:rPr>
                <w:sz w:val="24"/>
                <w:lang w:val="ru-RU"/>
              </w:rPr>
              <w:t>100</w:t>
            </w:r>
            <w:r w:rsidR="00F4294D">
              <w:rPr>
                <w:sz w:val="24"/>
              </w:rPr>
              <w:t>%</w:t>
            </w:r>
          </w:p>
        </w:tc>
      </w:tr>
      <w:tr w:rsidR="00F4294D" w:rsidTr="00706F9D">
        <w:trPr>
          <w:trHeight w:hRule="exact" w:val="1704"/>
        </w:trPr>
        <w:tc>
          <w:tcPr>
            <w:tcW w:w="1015" w:type="dxa"/>
          </w:tcPr>
          <w:p w:rsidR="00F4294D" w:rsidRDefault="00857F70" w:rsidP="00F4294D">
            <w:pPr>
              <w:pStyle w:val="TableParagraph"/>
              <w:spacing w:line="315" w:lineRule="exact"/>
              <w:ind w:left="136" w:right="126"/>
              <w:rPr>
                <w:sz w:val="28"/>
              </w:rPr>
            </w:pPr>
            <w:r>
              <w:rPr>
                <w:sz w:val="28"/>
              </w:rPr>
              <w:t>1.13</w:t>
            </w:r>
          </w:p>
        </w:tc>
        <w:tc>
          <w:tcPr>
            <w:tcW w:w="6531" w:type="dxa"/>
          </w:tcPr>
          <w:p w:rsidR="00F4294D" w:rsidRPr="00EC461D" w:rsidRDefault="00F4294D" w:rsidP="00F4294D">
            <w:pPr>
              <w:pStyle w:val="TableParagraph"/>
              <w:spacing w:line="242" w:lineRule="auto"/>
              <w:ind w:firstLine="7"/>
              <w:jc w:val="left"/>
              <w:rPr>
                <w:sz w:val="28"/>
                <w:lang w:val="ru-RU"/>
              </w:rPr>
            </w:pPr>
            <w:r w:rsidRPr="00EC461D">
              <w:rPr>
                <w:spacing w:val="-3"/>
                <w:sz w:val="28"/>
                <w:lang w:val="ru-RU"/>
              </w:rPr>
              <w:t xml:space="preserve">Численность/удельный </w:t>
            </w:r>
            <w:r w:rsidRPr="00EC461D">
              <w:rPr>
                <w:sz w:val="28"/>
                <w:lang w:val="ru-RU"/>
              </w:rPr>
              <w:t xml:space="preserve">вес </w:t>
            </w:r>
            <w:r w:rsidRPr="00EC461D">
              <w:rPr>
                <w:spacing w:val="-3"/>
                <w:sz w:val="28"/>
                <w:lang w:val="ru-RU"/>
              </w:rPr>
              <w:t xml:space="preserve">численности педагогических </w:t>
            </w:r>
            <w:r w:rsidRPr="00EC461D">
              <w:rPr>
                <w:sz w:val="28"/>
                <w:lang w:val="ru-RU"/>
              </w:rPr>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98" w:type="dxa"/>
          </w:tcPr>
          <w:p w:rsidR="00F4294D" w:rsidRDefault="00975A36" w:rsidP="00F4294D">
            <w:pPr>
              <w:pStyle w:val="TableParagraph"/>
              <w:spacing w:line="240" w:lineRule="auto"/>
              <w:ind w:left="520" w:right="283" w:hanging="120"/>
              <w:jc w:val="left"/>
              <w:rPr>
                <w:sz w:val="24"/>
              </w:rPr>
            </w:pPr>
            <w:proofErr w:type="spellStart"/>
            <w:r>
              <w:rPr>
                <w:sz w:val="24"/>
              </w:rPr>
              <w:t>человек</w:t>
            </w:r>
            <w:proofErr w:type="spellEnd"/>
            <w:r>
              <w:rPr>
                <w:sz w:val="24"/>
              </w:rPr>
              <w:t>/% 0</w:t>
            </w:r>
            <w:r w:rsidR="00F4294D">
              <w:rPr>
                <w:sz w:val="24"/>
              </w:rPr>
              <w:t>/ 0%</w:t>
            </w:r>
          </w:p>
        </w:tc>
      </w:tr>
      <w:tr w:rsidR="00F4294D" w:rsidTr="00706F9D">
        <w:trPr>
          <w:trHeight w:hRule="exact" w:val="580"/>
        </w:trPr>
        <w:tc>
          <w:tcPr>
            <w:tcW w:w="1015" w:type="dxa"/>
          </w:tcPr>
          <w:p w:rsidR="00F4294D" w:rsidRDefault="00F4294D" w:rsidP="0092730A">
            <w:pPr>
              <w:pStyle w:val="TableParagraph"/>
              <w:spacing w:line="317" w:lineRule="exact"/>
              <w:ind w:left="137" w:right="125"/>
              <w:rPr>
                <w:sz w:val="28"/>
              </w:rPr>
            </w:pPr>
            <w:r>
              <w:rPr>
                <w:sz w:val="28"/>
              </w:rPr>
              <w:t>1.1</w:t>
            </w:r>
            <w:r w:rsidR="00857F70">
              <w:rPr>
                <w:sz w:val="28"/>
                <w:lang w:val="ru-RU"/>
              </w:rPr>
              <w:t>3</w:t>
            </w:r>
            <w:r>
              <w:rPr>
                <w:sz w:val="28"/>
              </w:rPr>
              <w:t>.1</w:t>
            </w:r>
          </w:p>
        </w:tc>
        <w:tc>
          <w:tcPr>
            <w:tcW w:w="6531" w:type="dxa"/>
          </w:tcPr>
          <w:p w:rsidR="00F4294D" w:rsidRDefault="00F4294D" w:rsidP="00F4294D">
            <w:pPr>
              <w:pStyle w:val="TableParagraph"/>
              <w:spacing w:line="317" w:lineRule="exact"/>
              <w:jc w:val="left"/>
              <w:rPr>
                <w:sz w:val="28"/>
              </w:rPr>
            </w:pPr>
            <w:proofErr w:type="spellStart"/>
            <w:r>
              <w:rPr>
                <w:sz w:val="28"/>
              </w:rPr>
              <w:t>Высшая</w:t>
            </w:r>
            <w:proofErr w:type="spellEnd"/>
          </w:p>
        </w:tc>
        <w:tc>
          <w:tcPr>
            <w:tcW w:w="2098" w:type="dxa"/>
          </w:tcPr>
          <w:p w:rsidR="00F4294D" w:rsidRDefault="00F4294D" w:rsidP="00F4294D">
            <w:pPr>
              <w:pStyle w:val="TableParagraph"/>
              <w:spacing w:line="240" w:lineRule="auto"/>
              <w:ind w:left="856" w:right="283" w:hanging="456"/>
              <w:jc w:val="left"/>
              <w:rPr>
                <w:sz w:val="24"/>
              </w:rPr>
            </w:pPr>
            <w:proofErr w:type="spellStart"/>
            <w:r>
              <w:rPr>
                <w:sz w:val="24"/>
              </w:rPr>
              <w:t>человек</w:t>
            </w:r>
            <w:proofErr w:type="spellEnd"/>
            <w:r>
              <w:rPr>
                <w:sz w:val="24"/>
              </w:rPr>
              <w:t>/% 0</w:t>
            </w:r>
          </w:p>
        </w:tc>
      </w:tr>
      <w:tr w:rsidR="00F4294D" w:rsidTr="00706F9D">
        <w:trPr>
          <w:trHeight w:hRule="exact" w:val="701"/>
        </w:trPr>
        <w:tc>
          <w:tcPr>
            <w:tcW w:w="1015" w:type="dxa"/>
          </w:tcPr>
          <w:p w:rsidR="00F4294D" w:rsidRDefault="00857F70" w:rsidP="00F4294D">
            <w:pPr>
              <w:pStyle w:val="TableParagraph"/>
              <w:spacing w:line="315" w:lineRule="exact"/>
              <w:ind w:left="136" w:right="126"/>
              <w:rPr>
                <w:sz w:val="28"/>
              </w:rPr>
            </w:pPr>
            <w:r>
              <w:rPr>
                <w:sz w:val="28"/>
              </w:rPr>
              <w:t>1.13</w:t>
            </w:r>
            <w:r w:rsidR="00F4294D">
              <w:rPr>
                <w:sz w:val="28"/>
              </w:rPr>
              <w:t>.2</w:t>
            </w:r>
          </w:p>
        </w:tc>
        <w:tc>
          <w:tcPr>
            <w:tcW w:w="6531" w:type="dxa"/>
          </w:tcPr>
          <w:p w:rsidR="00F4294D" w:rsidRDefault="00F4294D" w:rsidP="00F4294D">
            <w:pPr>
              <w:pStyle w:val="TableParagraph"/>
              <w:spacing w:line="315" w:lineRule="exact"/>
              <w:jc w:val="left"/>
              <w:rPr>
                <w:sz w:val="28"/>
              </w:rPr>
            </w:pPr>
            <w:proofErr w:type="spellStart"/>
            <w:r>
              <w:rPr>
                <w:sz w:val="28"/>
              </w:rPr>
              <w:t>Первая</w:t>
            </w:r>
            <w:proofErr w:type="spellEnd"/>
          </w:p>
        </w:tc>
        <w:tc>
          <w:tcPr>
            <w:tcW w:w="2098" w:type="dxa"/>
          </w:tcPr>
          <w:p w:rsidR="00F4294D" w:rsidRDefault="00F4294D" w:rsidP="00F4294D">
            <w:pPr>
              <w:pStyle w:val="TableParagraph"/>
              <w:spacing w:line="240" w:lineRule="auto"/>
              <w:ind w:left="859" w:right="418" w:hanging="428"/>
              <w:jc w:val="left"/>
              <w:rPr>
                <w:sz w:val="24"/>
              </w:rPr>
            </w:pPr>
            <w:proofErr w:type="spellStart"/>
            <w:r>
              <w:rPr>
                <w:spacing w:val="-12"/>
                <w:sz w:val="24"/>
              </w:rPr>
              <w:t>человек</w:t>
            </w:r>
            <w:proofErr w:type="spellEnd"/>
            <w:r>
              <w:rPr>
                <w:spacing w:val="-12"/>
                <w:sz w:val="24"/>
              </w:rPr>
              <w:t xml:space="preserve">/% </w:t>
            </w:r>
            <w:r>
              <w:rPr>
                <w:sz w:val="24"/>
              </w:rPr>
              <w:t>0</w:t>
            </w:r>
          </w:p>
        </w:tc>
      </w:tr>
      <w:tr w:rsidR="00F4294D" w:rsidTr="00706F9D">
        <w:trPr>
          <w:trHeight w:hRule="exact" w:val="1121"/>
        </w:trPr>
        <w:tc>
          <w:tcPr>
            <w:tcW w:w="1015" w:type="dxa"/>
          </w:tcPr>
          <w:p w:rsidR="00F4294D" w:rsidRPr="0092730A" w:rsidRDefault="00F4294D" w:rsidP="0092730A">
            <w:pPr>
              <w:pStyle w:val="TableParagraph"/>
              <w:spacing w:line="317" w:lineRule="exact"/>
              <w:ind w:left="137" w:right="117"/>
              <w:rPr>
                <w:sz w:val="28"/>
                <w:lang w:val="ru-RU"/>
              </w:rPr>
            </w:pPr>
            <w:r>
              <w:rPr>
                <w:sz w:val="28"/>
              </w:rPr>
              <w:t>1.</w:t>
            </w:r>
            <w:r w:rsidR="00857F70">
              <w:rPr>
                <w:sz w:val="28"/>
                <w:lang w:val="ru-RU"/>
              </w:rPr>
              <w:t>14</w:t>
            </w:r>
          </w:p>
        </w:tc>
        <w:tc>
          <w:tcPr>
            <w:tcW w:w="6531" w:type="dxa"/>
          </w:tcPr>
          <w:p w:rsidR="00F4294D" w:rsidRPr="00EC461D" w:rsidRDefault="00F4294D" w:rsidP="00F4294D">
            <w:pPr>
              <w:pStyle w:val="TableParagraph"/>
              <w:spacing w:before="2" w:line="235" w:lineRule="auto"/>
              <w:ind w:firstLine="7"/>
              <w:jc w:val="left"/>
              <w:rPr>
                <w:sz w:val="28"/>
                <w:lang w:val="ru-RU"/>
              </w:rPr>
            </w:pPr>
            <w:r w:rsidRPr="00EC461D">
              <w:rPr>
                <w:spacing w:val="-3"/>
                <w:sz w:val="28"/>
                <w:lang w:val="ru-RU"/>
              </w:rPr>
              <w:t xml:space="preserve">Средний возраст штатных научно-педагогических </w:t>
            </w:r>
            <w:r w:rsidRPr="00EC461D">
              <w:rPr>
                <w:sz w:val="28"/>
                <w:lang w:val="ru-RU"/>
              </w:rPr>
              <w:t xml:space="preserve">работников организации дополнительного </w:t>
            </w:r>
            <w:r w:rsidRPr="00EC461D">
              <w:rPr>
                <w:spacing w:val="-1"/>
                <w:sz w:val="28"/>
                <w:lang w:val="ru-RU"/>
              </w:rPr>
              <w:t xml:space="preserve">профессионального </w:t>
            </w:r>
            <w:r w:rsidRPr="00EC461D">
              <w:rPr>
                <w:sz w:val="28"/>
                <w:lang w:val="ru-RU"/>
              </w:rPr>
              <w:t>образования</w:t>
            </w:r>
          </w:p>
        </w:tc>
        <w:tc>
          <w:tcPr>
            <w:tcW w:w="2098" w:type="dxa"/>
          </w:tcPr>
          <w:p w:rsidR="00F4294D" w:rsidRDefault="00CA487A" w:rsidP="00F4294D">
            <w:pPr>
              <w:pStyle w:val="TableParagraph"/>
              <w:spacing w:before="210" w:line="240" w:lineRule="auto"/>
              <w:ind w:left="385" w:right="384"/>
              <w:rPr>
                <w:sz w:val="24"/>
              </w:rPr>
            </w:pPr>
            <w:r>
              <w:rPr>
                <w:sz w:val="24"/>
                <w:lang w:val="ru-RU"/>
              </w:rPr>
              <w:t>42</w:t>
            </w:r>
            <w:proofErr w:type="spellStart"/>
            <w:r w:rsidR="00F4294D">
              <w:rPr>
                <w:sz w:val="24"/>
              </w:rPr>
              <w:t>лет</w:t>
            </w:r>
            <w:proofErr w:type="spellEnd"/>
          </w:p>
        </w:tc>
      </w:tr>
      <w:tr w:rsidR="00F4294D" w:rsidTr="00D02334">
        <w:trPr>
          <w:trHeight w:hRule="exact" w:val="2046"/>
        </w:trPr>
        <w:tc>
          <w:tcPr>
            <w:tcW w:w="1015" w:type="dxa"/>
          </w:tcPr>
          <w:p w:rsidR="00F4294D" w:rsidRPr="0092730A" w:rsidRDefault="00F4294D" w:rsidP="0092730A">
            <w:pPr>
              <w:pStyle w:val="TableParagraph"/>
              <w:spacing w:line="315" w:lineRule="exact"/>
              <w:ind w:left="136" w:right="126"/>
              <w:rPr>
                <w:sz w:val="28"/>
                <w:lang w:val="ru-RU"/>
              </w:rPr>
            </w:pPr>
            <w:r>
              <w:rPr>
                <w:sz w:val="28"/>
              </w:rPr>
              <w:t>1.1</w:t>
            </w:r>
            <w:r w:rsidR="00857F70">
              <w:rPr>
                <w:sz w:val="28"/>
                <w:lang w:val="ru-RU"/>
              </w:rPr>
              <w:t>5</w:t>
            </w:r>
          </w:p>
        </w:tc>
        <w:tc>
          <w:tcPr>
            <w:tcW w:w="6531" w:type="dxa"/>
          </w:tcPr>
          <w:p w:rsidR="00F4294D" w:rsidRPr="00EC461D" w:rsidRDefault="00F4294D" w:rsidP="00F4294D">
            <w:pPr>
              <w:pStyle w:val="TableParagraph"/>
              <w:spacing w:line="242" w:lineRule="auto"/>
              <w:ind w:right="921"/>
              <w:jc w:val="left"/>
              <w:rPr>
                <w:sz w:val="28"/>
                <w:lang w:val="ru-RU"/>
              </w:rPr>
            </w:pPr>
            <w:r w:rsidRPr="00EC461D">
              <w:rPr>
                <w:sz w:val="28"/>
                <w:lang w:val="ru-RU"/>
              </w:rPr>
              <w:t>Результативность выполнения образовательной организацией государственного задания в части реализации дополнительных профессиональных программ</w:t>
            </w:r>
          </w:p>
        </w:tc>
        <w:tc>
          <w:tcPr>
            <w:tcW w:w="2098" w:type="dxa"/>
          </w:tcPr>
          <w:p w:rsidR="00F4294D" w:rsidRPr="00EC461D" w:rsidRDefault="00F4294D" w:rsidP="00F4294D">
            <w:pPr>
              <w:pStyle w:val="TableParagraph"/>
              <w:spacing w:line="240" w:lineRule="auto"/>
              <w:ind w:left="0"/>
              <w:jc w:val="left"/>
              <w:rPr>
                <w:sz w:val="26"/>
                <w:lang w:val="ru-RU"/>
              </w:rPr>
            </w:pPr>
          </w:p>
          <w:p w:rsidR="00F4294D" w:rsidRPr="00EC461D" w:rsidRDefault="00F4294D" w:rsidP="00F4294D">
            <w:pPr>
              <w:pStyle w:val="TableParagraph"/>
              <w:spacing w:before="6" w:line="240" w:lineRule="auto"/>
              <w:ind w:left="0"/>
              <w:jc w:val="left"/>
              <w:rPr>
                <w:sz w:val="27"/>
                <w:lang w:val="ru-RU"/>
              </w:rPr>
            </w:pPr>
          </w:p>
          <w:p w:rsidR="00F4294D" w:rsidRDefault="00706F9D" w:rsidP="00F4294D">
            <w:pPr>
              <w:pStyle w:val="TableParagraph"/>
              <w:spacing w:line="240" w:lineRule="auto"/>
              <w:ind w:left="384" w:right="385"/>
              <w:rPr>
                <w:sz w:val="24"/>
              </w:rPr>
            </w:pPr>
            <w:r>
              <w:rPr>
                <w:sz w:val="24"/>
                <w:lang w:val="ru-RU"/>
              </w:rPr>
              <w:t>98,85</w:t>
            </w:r>
            <w:r w:rsidR="00F4294D">
              <w:rPr>
                <w:sz w:val="24"/>
              </w:rPr>
              <w:t>%</w:t>
            </w:r>
          </w:p>
        </w:tc>
      </w:tr>
      <w:tr w:rsidR="00F4294D" w:rsidTr="00F4294D">
        <w:trPr>
          <w:trHeight w:hRule="exact" w:val="393"/>
        </w:trPr>
        <w:tc>
          <w:tcPr>
            <w:tcW w:w="1015" w:type="dxa"/>
          </w:tcPr>
          <w:p w:rsidR="00F4294D" w:rsidRPr="009C1663" w:rsidRDefault="00F4294D" w:rsidP="00F4294D">
            <w:pPr>
              <w:pStyle w:val="TableParagraph"/>
              <w:spacing w:line="315" w:lineRule="exact"/>
              <w:ind w:left="126" w:right="126"/>
              <w:rPr>
                <w:b/>
                <w:sz w:val="28"/>
              </w:rPr>
            </w:pPr>
            <w:r w:rsidRPr="009C1663">
              <w:rPr>
                <w:b/>
                <w:sz w:val="28"/>
              </w:rPr>
              <w:lastRenderedPageBreak/>
              <w:t>2.</w:t>
            </w:r>
          </w:p>
        </w:tc>
        <w:tc>
          <w:tcPr>
            <w:tcW w:w="8629" w:type="dxa"/>
            <w:gridSpan w:val="2"/>
          </w:tcPr>
          <w:p w:rsidR="00F4294D" w:rsidRPr="009C1663" w:rsidRDefault="00F4294D" w:rsidP="00F4294D">
            <w:pPr>
              <w:pStyle w:val="TableParagraph"/>
              <w:spacing w:line="315" w:lineRule="exact"/>
              <w:ind w:left="1927"/>
              <w:jc w:val="left"/>
              <w:rPr>
                <w:b/>
                <w:sz w:val="28"/>
              </w:rPr>
            </w:pPr>
            <w:proofErr w:type="spellStart"/>
            <w:r w:rsidRPr="009C1663">
              <w:rPr>
                <w:b/>
                <w:sz w:val="28"/>
              </w:rPr>
              <w:t>Научно-исследовательскаядеятельность</w:t>
            </w:r>
            <w:proofErr w:type="spellEnd"/>
          </w:p>
        </w:tc>
      </w:tr>
      <w:tr w:rsidR="00F4294D" w:rsidTr="00706F9D">
        <w:trPr>
          <w:trHeight w:hRule="exact" w:val="1100"/>
        </w:trPr>
        <w:tc>
          <w:tcPr>
            <w:tcW w:w="1015" w:type="dxa"/>
          </w:tcPr>
          <w:p w:rsidR="00F4294D" w:rsidRDefault="00F4294D" w:rsidP="00F4294D">
            <w:pPr>
              <w:pStyle w:val="TableParagraph"/>
              <w:spacing w:line="315" w:lineRule="exact"/>
              <w:ind w:left="126" w:right="126"/>
              <w:rPr>
                <w:sz w:val="28"/>
              </w:rPr>
            </w:pPr>
            <w:r>
              <w:rPr>
                <w:sz w:val="28"/>
              </w:rPr>
              <w:t>2.1</w:t>
            </w:r>
          </w:p>
        </w:tc>
        <w:tc>
          <w:tcPr>
            <w:tcW w:w="6531" w:type="dxa"/>
          </w:tcPr>
          <w:p w:rsidR="00F4294D" w:rsidRPr="00EC461D" w:rsidRDefault="00F4294D" w:rsidP="00F4294D">
            <w:pPr>
              <w:pStyle w:val="TableParagraph"/>
              <w:spacing w:line="242" w:lineRule="auto"/>
              <w:jc w:val="left"/>
              <w:rPr>
                <w:sz w:val="28"/>
                <w:lang w:val="ru-RU"/>
              </w:rPr>
            </w:pPr>
            <w:r w:rsidRPr="00EC461D">
              <w:rPr>
                <w:sz w:val="28"/>
                <w:lang w:val="ru-RU"/>
              </w:rPr>
              <w:t xml:space="preserve">Количество цитирований в индексируемой системе </w:t>
            </w:r>
            <w:r w:rsidRPr="00EC461D">
              <w:rPr>
                <w:spacing w:val="-3"/>
                <w:sz w:val="28"/>
                <w:lang w:val="ru-RU"/>
              </w:rPr>
              <w:t xml:space="preserve">цитирования </w:t>
            </w:r>
            <w:r>
              <w:rPr>
                <w:spacing w:val="-3"/>
                <w:sz w:val="28"/>
              </w:rPr>
              <w:t>Web</w:t>
            </w:r>
            <w:r>
              <w:rPr>
                <w:sz w:val="28"/>
              </w:rPr>
              <w:t>of</w:t>
            </w:r>
            <w:r>
              <w:rPr>
                <w:spacing w:val="-3"/>
                <w:sz w:val="28"/>
              </w:rPr>
              <w:t>Science</w:t>
            </w:r>
            <w:r w:rsidRPr="00EC461D">
              <w:rPr>
                <w:sz w:val="28"/>
                <w:lang w:val="ru-RU"/>
              </w:rPr>
              <w:t xml:space="preserve">в </w:t>
            </w:r>
            <w:r w:rsidRPr="00EC461D">
              <w:rPr>
                <w:spacing w:val="-3"/>
                <w:sz w:val="28"/>
                <w:lang w:val="ru-RU"/>
              </w:rPr>
              <w:t xml:space="preserve">расчете </w:t>
            </w:r>
            <w:r w:rsidRPr="00EC461D">
              <w:rPr>
                <w:sz w:val="28"/>
                <w:lang w:val="ru-RU"/>
              </w:rPr>
              <w:t xml:space="preserve">на 100 </w:t>
            </w:r>
            <w:r w:rsidRPr="00EC461D">
              <w:rPr>
                <w:spacing w:val="-3"/>
                <w:sz w:val="28"/>
                <w:lang w:val="ru-RU"/>
              </w:rPr>
              <w:t xml:space="preserve">научно- </w:t>
            </w:r>
            <w:r w:rsidRPr="00EC461D">
              <w:rPr>
                <w:sz w:val="28"/>
                <w:lang w:val="ru-RU"/>
              </w:rPr>
              <w:t>педагогических работников</w:t>
            </w:r>
          </w:p>
        </w:tc>
        <w:tc>
          <w:tcPr>
            <w:tcW w:w="2098" w:type="dxa"/>
          </w:tcPr>
          <w:p w:rsidR="00F4294D" w:rsidRDefault="00F4294D" w:rsidP="00F4294D">
            <w:pPr>
              <w:pStyle w:val="TableParagraph"/>
              <w:spacing w:line="240" w:lineRule="auto"/>
              <w:ind w:left="839" w:right="498" w:hanging="279"/>
              <w:jc w:val="left"/>
              <w:rPr>
                <w:sz w:val="24"/>
              </w:rPr>
            </w:pPr>
            <w:r>
              <w:rPr>
                <w:sz w:val="24"/>
              </w:rPr>
              <w:t>единиц</w:t>
            </w:r>
            <w:r>
              <w:rPr>
                <w:w w:val="110"/>
                <w:sz w:val="24"/>
              </w:rPr>
              <w:t>0</w:t>
            </w:r>
          </w:p>
        </w:tc>
      </w:tr>
      <w:tr w:rsidR="00F4294D" w:rsidTr="00706F9D">
        <w:trPr>
          <w:trHeight w:hRule="exact" w:val="1144"/>
        </w:trPr>
        <w:tc>
          <w:tcPr>
            <w:tcW w:w="1015" w:type="dxa"/>
          </w:tcPr>
          <w:p w:rsidR="00F4294D" w:rsidRDefault="00F4294D" w:rsidP="00F4294D">
            <w:pPr>
              <w:pStyle w:val="TableParagraph"/>
              <w:spacing w:line="315" w:lineRule="exact"/>
              <w:ind w:left="126" w:right="126"/>
              <w:rPr>
                <w:sz w:val="28"/>
              </w:rPr>
            </w:pPr>
            <w:r>
              <w:rPr>
                <w:sz w:val="28"/>
              </w:rPr>
              <w:t>2.2</w:t>
            </w:r>
          </w:p>
        </w:tc>
        <w:tc>
          <w:tcPr>
            <w:tcW w:w="6531" w:type="dxa"/>
          </w:tcPr>
          <w:p w:rsidR="00F4294D" w:rsidRPr="00EC461D" w:rsidRDefault="00F4294D" w:rsidP="00F4294D">
            <w:pPr>
              <w:pStyle w:val="TableParagraph"/>
              <w:spacing w:line="242" w:lineRule="auto"/>
              <w:jc w:val="left"/>
              <w:rPr>
                <w:sz w:val="28"/>
                <w:lang w:val="ru-RU"/>
              </w:rPr>
            </w:pPr>
            <w:r w:rsidRPr="00EC461D">
              <w:rPr>
                <w:spacing w:val="-3"/>
                <w:sz w:val="28"/>
                <w:lang w:val="ru-RU"/>
              </w:rPr>
              <w:t xml:space="preserve">Количество цитирований </w:t>
            </w:r>
            <w:r w:rsidRPr="00EC461D">
              <w:rPr>
                <w:sz w:val="28"/>
                <w:lang w:val="ru-RU"/>
              </w:rPr>
              <w:t xml:space="preserve">в </w:t>
            </w:r>
            <w:r w:rsidRPr="00EC461D">
              <w:rPr>
                <w:spacing w:val="-3"/>
                <w:sz w:val="28"/>
                <w:lang w:val="ru-RU"/>
              </w:rPr>
              <w:t xml:space="preserve">индексируемой системе </w:t>
            </w:r>
            <w:r w:rsidRPr="00EC461D">
              <w:rPr>
                <w:sz w:val="28"/>
                <w:lang w:val="ru-RU"/>
              </w:rPr>
              <w:t xml:space="preserve">цитирования </w:t>
            </w:r>
            <w:r>
              <w:rPr>
                <w:spacing w:val="-2"/>
                <w:sz w:val="28"/>
              </w:rPr>
              <w:t>Scopus</w:t>
            </w:r>
            <w:r w:rsidRPr="00EC461D">
              <w:rPr>
                <w:sz w:val="28"/>
                <w:lang w:val="ru-RU"/>
              </w:rPr>
              <w:t>в расчете на 100 научно- педагогических работников</w:t>
            </w:r>
          </w:p>
        </w:tc>
        <w:tc>
          <w:tcPr>
            <w:tcW w:w="2098" w:type="dxa"/>
          </w:tcPr>
          <w:p w:rsidR="00F4294D" w:rsidRDefault="00F4294D" w:rsidP="00F4294D">
            <w:pPr>
              <w:pStyle w:val="TableParagraph"/>
              <w:spacing w:line="362" w:lineRule="auto"/>
              <w:ind w:left="854" w:right="498" w:hanging="293"/>
              <w:jc w:val="left"/>
              <w:rPr>
                <w:sz w:val="24"/>
              </w:rPr>
            </w:pPr>
            <w:proofErr w:type="spellStart"/>
            <w:r>
              <w:rPr>
                <w:sz w:val="24"/>
              </w:rPr>
              <w:t>единиц</w:t>
            </w:r>
            <w:proofErr w:type="spellEnd"/>
            <w:r>
              <w:rPr>
                <w:sz w:val="24"/>
              </w:rPr>
              <w:t xml:space="preserve"> 0</w:t>
            </w:r>
          </w:p>
        </w:tc>
      </w:tr>
      <w:tr w:rsidR="00F4294D" w:rsidTr="00706F9D">
        <w:trPr>
          <w:trHeight w:hRule="exact" w:val="862"/>
        </w:trPr>
        <w:tc>
          <w:tcPr>
            <w:tcW w:w="1015" w:type="dxa"/>
          </w:tcPr>
          <w:p w:rsidR="00F4294D" w:rsidRDefault="00F4294D" w:rsidP="00F4294D">
            <w:pPr>
              <w:pStyle w:val="TableParagraph"/>
              <w:spacing w:line="315" w:lineRule="exact"/>
              <w:ind w:left="126" w:right="126"/>
              <w:rPr>
                <w:sz w:val="28"/>
              </w:rPr>
            </w:pPr>
            <w:r>
              <w:rPr>
                <w:sz w:val="28"/>
              </w:rPr>
              <w:t>2.3</w:t>
            </w:r>
          </w:p>
        </w:tc>
        <w:tc>
          <w:tcPr>
            <w:tcW w:w="6531" w:type="dxa"/>
          </w:tcPr>
          <w:p w:rsidR="00F4294D" w:rsidRPr="00EC461D" w:rsidRDefault="00F4294D" w:rsidP="00F4294D">
            <w:pPr>
              <w:pStyle w:val="TableParagraph"/>
              <w:spacing w:line="242" w:lineRule="auto"/>
              <w:ind w:right="763" w:hanging="8"/>
              <w:jc w:val="left"/>
              <w:rPr>
                <w:sz w:val="28"/>
                <w:lang w:val="ru-RU"/>
              </w:rPr>
            </w:pPr>
            <w:r w:rsidRPr="00EC461D">
              <w:rPr>
                <w:spacing w:val="-3"/>
                <w:sz w:val="28"/>
                <w:lang w:val="ru-RU"/>
              </w:rPr>
              <w:t xml:space="preserve">Количество цитирований </w:t>
            </w:r>
            <w:r w:rsidRPr="00EC461D">
              <w:rPr>
                <w:sz w:val="28"/>
                <w:lang w:val="ru-RU"/>
              </w:rPr>
              <w:t xml:space="preserve">в </w:t>
            </w:r>
            <w:r w:rsidRPr="00EC461D">
              <w:rPr>
                <w:spacing w:val="-3"/>
                <w:sz w:val="28"/>
                <w:lang w:val="ru-RU"/>
              </w:rPr>
              <w:t xml:space="preserve">РИНЦ </w:t>
            </w:r>
            <w:r w:rsidRPr="00EC461D">
              <w:rPr>
                <w:sz w:val="28"/>
                <w:lang w:val="ru-RU"/>
              </w:rPr>
              <w:t xml:space="preserve">в </w:t>
            </w:r>
            <w:r w:rsidRPr="00EC461D">
              <w:rPr>
                <w:spacing w:val="-3"/>
                <w:sz w:val="28"/>
                <w:lang w:val="ru-RU"/>
              </w:rPr>
              <w:t xml:space="preserve">расчете </w:t>
            </w:r>
            <w:r w:rsidRPr="00EC461D">
              <w:rPr>
                <w:sz w:val="28"/>
                <w:lang w:val="ru-RU"/>
              </w:rPr>
              <w:t xml:space="preserve">на 100 </w:t>
            </w:r>
            <w:r w:rsidRPr="00EC461D">
              <w:rPr>
                <w:spacing w:val="-1"/>
                <w:sz w:val="28"/>
                <w:lang w:val="ru-RU"/>
              </w:rPr>
              <w:t xml:space="preserve">научно-педагогических </w:t>
            </w:r>
            <w:r w:rsidRPr="00EC461D">
              <w:rPr>
                <w:sz w:val="28"/>
                <w:lang w:val="ru-RU"/>
              </w:rPr>
              <w:t>работников</w:t>
            </w:r>
          </w:p>
        </w:tc>
        <w:tc>
          <w:tcPr>
            <w:tcW w:w="2098" w:type="dxa"/>
          </w:tcPr>
          <w:p w:rsidR="00F4294D" w:rsidRDefault="00F4294D" w:rsidP="00F4294D">
            <w:pPr>
              <w:pStyle w:val="TableParagraph"/>
              <w:spacing w:line="326" w:lineRule="auto"/>
              <w:ind w:left="854" w:right="498" w:hanging="298"/>
              <w:jc w:val="left"/>
              <w:rPr>
                <w:sz w:val="24"/>
              </w:rPr>
            </w:pPr>
            <w:proofErr w:type="spellStart"/>
            <w:r>
              <w:rPr>
                <w:sz w:val="24"/>
              </w:rPr>
              <w:t>единиц</w:t>
            </w:r>
            <w:proofErr w:type="spellEnd"/>
            <w:r>
              <w:rPr>
                <w:sz w:val="24"/>
              </w:rPr>
              <w:t xml:space="preserve"> 0</w:t>
            </w:r>
          </w:p>
        </w:tc>
      </w:tr>
      <w:tr w:rsidR="00FB19AD" w:rsidTr="00706F9D">
        <w:trPr>
          <w:trHeight w:hRule="exact" w:val="1115"/>
        </w:trPr>
        <w:tc>
          <w:tcPr>
            <w:tcW w:w="1015" w:type="dxa"/>
          </w:tcPr>
          <w:p w:rsidR="00FB19AD" w:rsidRDefault="00FB19AD" w:rsidP="00FB19AD">
            <w:pPr>
              <w:pStyle w:val="TableParagraph"/>
              <w:spacing w:line="316" w:lineRule="exact"/>
              <w:ind w:left="126" w:right="126"/>
              <w:rPr>
                <w:sz w:val="28"/>
              </w:rPr>
            </w:pPr>
            <w:r>
              <w:rPr>
                <w:sz w:val="28"/>
              </w:rPr>
              <w:t>2.4</w:t>
            </w:r>
          </w:p>
        </w:tc>
        <w:tc>
          <w:tcPr>
            <w:tcW w:w="6531" w:type="dxa"/>
          </w:tcPr>
          <w:p w:rsidR="00FB19AD" w:rsidRPr="00EC461D" w:rsidRDefault="00FB19AD" w:rsidP="00FB19AD">
            <w:pPr>
              <w:pStyle w:val="TableParagraph"/>
              <w:spacing w:line="235" w:lineRule="auto"/>
              <w:ind w:right="52" w:hanging="8"/>
              <w:jc w:val="left"/>
              <w:rPr>
                <w:sz w:val="28"/>
                <w:lang w:val="ru-RU"/>
              </w:rPr>
            </w:pPr>
            <w:r w:rsidRPr="00EC461D">
              <w:rPr>
                <w:sz w:val="28"/>
                <w:lang w:val="ru-RU"/>
              </w:rPr>
              <w:t xml:space="preserve">Количество статей в научной периодике, </w:t>
            </w:r>
            <w:r w:rsidRPr="00EC461D">
              <w:rPr>
                <w:spacing w:val="-3"/>
                <w:sz w:val="28"/>
                <w:lang w:val="ru-RU"/>
              </w:rPr>
              <w:t xml:space="preserve">индексируемой </w:t>
            </w:r>
            <w:r w:rsidRPr="00EC461D">
              <w:rPr>
                <w:sz w:val="28"/>
                <w:lang w:val="ru-RU"/>
              </w:rPr>
              <w:t xml:space="preserve">в </w:t>
            </w:r>
            <w:r w:rsidRPr="00EC461D">
              <w:rPr>
                <w:spacing w:val="-3"/>
                <w:sz w:val="28"/>
                <w:lang w:val="ru-RU"/>
              </w:rPr>
              <w:t xml:space="preserve">системе цитирования </w:t>
            </w:r>
            <w:r>
              <w:rPr>
                <w:spacing w:val="-3"/>
                <w:sz w:val="28"/>
              </w:rPr>
              <w:t>Web</w:t>
            </w:r>
            <w:r>
              <w:rPr>
                <w:sz w:val="28"/>
              </w:rPr>
              <w:t>of</w:t>
            </w:r>
            <w:r>
              <w:rPr>
                <w:spacing w:val="-3"/>
                <w:sz w:val="28"/>
              </w:rPr>
              <w:t>Science</w:t>
            </w:r>
            <w:r w:rsidRPr="00EC461D">
              <w:rPr>
                <w:spacing w:val="-3"/>
                <w:sz w:val="28"/>
                <w:lang w:val="ru-RU"/>
              </w:rPr>
              <w:t xml:space="preserve">, </w:t>
            </w:r>
            <w:r w:rsidRPr="00EC461D">
              <w:rPr>
                <w:sz w:val="28"/>
                <w:lang w:val="ru-RU"/>
              </w:rPr>
              <w:t>в расчете на 100 научно-педагогических работников</w:t>
            </w:r>
          </w:p>
        </w:tc>
        <w:tc>
          <w:tcPr>
            <w:tcW w:w="2098" w:type="dxa"/>
          </w:tcPr>
          <w:p w:rsidR="00FB19AD" w:rsidRDefault="00FB19AD" w:rsidP="00FB19AD">
            <w:pPr>
              <w:pStyle w:val="TableParagraph"/>
              <w:spacing w:line="297" w:lineRule="auto"/>
              <w:ind w:left="854" w:right="498" w:hanging="293"/>
              <w:jc w:val="left"/>
              <w:rPr>
                <w:sz w:val="24"/>
              </w:rPr>
            </w:pPr>
            <w:proofErr w:type="spellStart"/>
            <w:r>
              <w:rPr>
                <w:sz w:val="24"/>
              </w:rPr>
              <w:t>единиц</w:t>
            </w:r>
            <w:proofErr w:type="spellEnd"/>
            <w:r>
              <w:rPr>
                <w:sz w:val="24"/>
              </w:rPr>
              <w:t xml:space="preserve"> 0</w:t>
            </w:r>
          </w:p>
        </w:tc>
      </w:tr>
      <w:tr w:rsidR="00FB19AD" w:rsidTr="00706F9D">
        <w:trPr>
          <w:trHeight w:hRule="exact" w:val="1020"/>
        </w:trPr>
        <w:tc>
          <w:tcPr>
            <w:tcW w:w="1015" w:type="dxa"/>
          </w:tcPr>
          <w:p w:rsidR="00FB19AD" w:rsidRDefault="00FB19AD" w:rsidP="00FB19AD">
            <w:pPr>
              <w:pStyle w:val="TableParagraph"/>
              <w:spacing w:line="315" w:lineRule="exact"/>
              <w:ind w:left="126" w:right="126"/>
              <w:rPr>
                <w:sz w:val="28"/>
              </w:rPr>
            </w:pPr>
            <w:r>
              <w:rPr>
                <w:sz w:val="28"/>
              </w:rPr>
              <w:t>2.5</w:t>
            </w:r>
          </w:p>
        </w:tc>
        <w:tc>
          <w:tcPr>
            <w:tcW w:w="6531" w:type="dxa"/>
          </w:tcPr>
          <w:p w:rsidR="00FB19AD" w:rsidRPr="00EC461D" w:rsidRDefault="00FB19AD" w:rsidP="00FB19AD">
            <w:pPr>
              <w:pStyle w:val="TableParagraph"/>
              <w:spacing w:line="235" w:lineRule="auto"/>
              <w:ind w:right="52" w:hanging="8"/>
              <w:jc w:val="left"/>
              <w:rPr>
                <w:sz w:val="28"/>
                <w:lang w:val="ru-RU"/>
              </w:rPr>
            </w:pPr>
            <w:r w:rsidRPr="00EC461D">
              <w:rPr>
                <w:sz w:val="28"/>
                <w:lang w:val="ru-RU"/>
              </w:rPr>
              <w:t xml:space="preserve">Количество статей в научной периодике, </w:t>
            </w:r>
            <w:r w:rsidRPr="00EC461D">
              <w:rPr>
                <w:spacing w:val="-3"/>
                <w:sz w:val="28"/>
                <w:lang w:val="ru-RU"/>
              </w:rPr>
              <w:t xml:space="preserve">индексируемой </w:t>
            </w:r>
            <w:r w:rsidRPr="00EC461D">
              <w:rPr>
                <w:sz w:val="28"/>
                <w:lang w:val="ru-RU"/>
              </w:rPr>
              <w:t xml:space="preserve">в </w:t>
            </w:r>
            <w:r w:rsidRPr="00EC461D">
              <w:rPr>
                <w:spacing w:val="-3"/>
                <w:sz w:val="28"/>
                <w:lang w:val="ru-RU"/>
              </w:rPr>
              <w:t xml:space="preserve">системе цитирования </w:t>
            </w:r>
            <w:r>
              <w:rPr>
                <w:spacing w:val="-3"/>
                <w:sz w:val="28"/>
              </w:rPr>
              <w:t>Scopus</w:t>
            </w:r>
            <w:r w:rsidRPr="00EC461D">
              <w:rPr>
                <w:spacing w:val="-3"/>
                <w:sz w:val="28"/>
                <w:lang w:val="ru-RU"/>
              </w:rPr>
              <w:t xml:space="preserve">, </w:t>
            </w:r>
            <w:r w:rsidRPr="00EC461D">
              <w:rPr>
                <w:sz w:val="28"/>
                <w:lang w:val="ru-RU"/>
              </w:rPr>
              <w:t xml:space="preserve">в </w:t>
            </w:r>
            <w:r w:rsidRPr="00EC461D">
              <w:rPr>
                <w:spacing w:val="-3"/>
                <w:sz w:val="28"/>
                <w:lang w:val="ru-RU"/>
              </w:rPr>
              <w:t xml:space="preserve">расчете </w:t>
            </w:r>
            <w:r w:rsidRPr="00EC461D">
              <w:rPr>
                <w:sz w:val="28"/>
                <w:lang w:val="ru-RU"/>
              </w:rPr>
              <w:t>на 100 научно-педагогических работников</w:t>
            </w:r>
          </w:p>
        </w:tc>
        <w:tc>
          <w:tcPr>
            <w:tcW w:w="2098" w:type="dxa"/>
          </w:tcPr>
          <w:p w:rsidR="00FB19AD" w:rsidRDefault="00FB19AD" w:rsidP="00FB19AD">
            <w:pPr>
              <w:pStyle w:val="TableParagraph"/>
              <w:spacing w:line="424" w:lineRule="auto"/>
              <w:ind w:left="854" w:right="498" w:hanging="300"/>
              <w:jc w:val="left"/>
              <w:rPr>
                <w:sz w:val="24"/>
              </w:rPr>
            </w:pPr>
            <w:proofErr w:type="spellStart"/>
            <w:r>
              <w:rPr>
                <w:sz w:val="24"/>
              </w:rPr>
              <w:t>единиц</w:t>
            </w:r>
            <w:proofErr w:type="spellEnd"/>
            <w:r>
              <w:rPr>
                <w:sz w:val="24"/>
              </w:rPr>
              <w:t xml:space="preserve"> 0</w:t>
            </w:r>
          </w:p>
        </w:tc>
      </w:tr>
      <w:tr w:rsidR="00FB19AD" w:rsidTr="00706F9D">
        <w:trPr>
          <w:trHeight w:hRule="exact" w:val="1020"/>
        </w:trPr>
        <w:tc>
          <w:tcPr>
            <w:tcW w:w="1015" w:type="dxa"/>
          </w:tcPr>
          <w:p w:rsidR="00FB19AD" w:rsidRDefault="00FB19AD" w:rsidP="00FB19AD">
            <w:pPr>
              <w:pStyle w:val="TableParagraph"/>
              <w:spacing w:line="315" w:lineRule="exact"/>
              <w:ind w:left="126" w:right="126"/>
              <w:rPr>
                <w:sz w:val="28"/>
              </w:rPr>
            </w:pPr>
            <w:r>
              <w:rPr>
                <w:sz w:val="28"/>
              </w:rPr>
              <w:t>2.6</w:t>
            </w:r>
          </w:p>
        </w:tc>
        <w:tc>
          <w:tcPr>
            <w:tcW w:w="6531" w:type="dxa"/>
          </w:tcPr>
          <w:p w:rsidR="00FB19AD" w:rsidRPr="00EC461D" w:rsidRDefault="00FB19AD" w:rsidP="00FB19AD">
            <w:pPr>
              <w:pStyle w:val="TableParagraph"/>
              <w:spacing w:line="242" w:lineRule="auto"/>
              <w:ind w:right="927"/>
              <w:jc w:val="left"/>
              <w:rPr>
                <w:sz w:val="28"/>
                <w:lang w:val="ru-RU"/>
              </w:rPr>
            </w:pPr>
            <w:r w:rsidRPr="00EC461D">
              <w:rPr>
                <w:spacing w:val="-4"/>
                <w:sz w:val="28"/>
                <w:lang w:val="ru-RU"/>
              </w:rPr>
              <w:t xml:space="preserve">Количество публикаций </w:t>
            </w:r>
            <w:r w:rsidRPr="00EC461D">
              <w:rPr>
                <w:sz w:val="28"/>
                <w:lang w:val="ru-RU"/>
              </w:rPr>
              <w:t xml:space="preserve">в </w:t>
            </w:r>
            <w:r w:rsidRPr="00EC461D">
              <w:rPr>
                <w:spacing w:val="-3"/>
                <w:sz w:val="28"/>
                <w:lang w:val="ru-RU"/>
              </w:rPr>
              <w:t xml:space="preserve">РИНЦ </w:t>
            </w:r>
            <w:r w:rsidRPr="00EC461D">
              <w:rPr>
                <w:sz w:val="28"/>
                <w:lang w:val="ru-RU"/>
              </w:rPr>
              <w:t xml:space="preserve">в </w:t>
            </w:r>
            <w:r w:rsidRPr="00EC461D">
              <w:rPr>
                <w:spacing w:val="-4"/>
                <w:sz w:val="28"/>
                <w:lang w:val="ru-RU"/>
              </w:rPr>
              <w:t xml:space="preserve">расчете </w:t>
            </w:r>
            <w:r w:rsidRPr="00EC461D">
              <w:rPr>
                <w:sz w:val="28"/>
                <w:lang w:val="ru-RU"/>
              </w:rPr>
              <w:t xml:space="preserve">на </w:t>
            </w:r>
            <w:r w:rsidRPr="00EC461D">
              <w:rPr>
                <w:spacing w:val="-3"/>
                <w:sz w:val="28"/>
                <w:lang w:val="ru-RU"/>
              </w:rPr>
              <w:t xml:space="preserve">100 </w:t>
            </w:r>
            <w:r w:rsidRPr="00EC461D">
              <w:rPr>
                <w:spacing w:val="-1"/>
                <w:sz w:val="28"/>
                <w:lang w:val="ru-RU"/>
              </w:rPr>
              <w:t xml:space="preserve">научно-педагогических </w:t>
            </w:r>
            <w:r w:rsidRPr="00EC461D">
              <w:rPr>
                <w:sz w:val="28"/>
                <w:lang w:val="ru-RU"/>
              </w:rPr>
              <w:t>работников</w:t>
            </w:r>
          </w:p>
        </w:tc>
        <w:tc>
          <w:tcPr>
            <w:tcW w:w="2098" w:type="dxa"/>
          </w:tcPr>
          <w:p w:rsidR="00FB19AD" w:rsidRDefault="00FB19AD" w:rsidP="00FB19AD">
            <w:pPr>
              <w:pStyle w:val="TableParagraph"/>
              <w:spacing w:line="240" w:lineRule="auto"/>
              <w:ind w:left="856" w:right="498" w:hanging="300"/>
              <w:jc w:val="left"/>
              <w:rPr>
                <w:sz w:val="24"/>
              </w:rPr>
            </w:pPr>
            <w:proofErr w:type="spellStart"/>
            <w:r>
              <w:rPr>
                <w:sz w:val="24"/>
              </w:rPr>
              <w:t>единиц</w:t>
            </w:r>
            <w:proofErr w:type="spellEnd"/>
            <w:r>
              <w:rPr>
                <w:sz w:val="24"/>
              </w:rPr>
              <w:t xml:space="preserve"> 0</w:t>
            </w:r>
          </w:p>
        </w:tc>
      </w:tr>
      <w:tr w:rsidR="00FB19AD" w:rsidTr="00706F9D">
        <w:trPr>
          <w:trHeight w:hRule="exact" w:val="572"/>
        </w:trPr>
        <w:tc>
          <w:tcPr>
            <w:tcW w:w="1015" w:type="dxa"/>
          </w:tcPr>
          <w:p w:rsidR="00FB19AD" w:rsidRDefault="00FB19AD" w:rsidP="00FB19AD">
            <w:pPr>
              <w:pStyle w:val="TableParagraph"/>
              <w:spacing w:line="315" w:lineRule="exact"/>
              <w:ind w:left="126" w:right="126"/>
              <w:rPr>
                <w:sz w:val="28"/>
              </w:rPr>
            </w:pPr>
            <w:r>
              <w:rPr>
                <w:sz w:val="28"/>
              </w:rPr>
              <w:t>2.7</w:t>
            </w:r>
          </w:p>
        </w:tc>
        <w:tc>
          <w:tcPr>
            <w:tcW w:w="6531" w:type="dxa"/>
          </w:tcPr>
          <w:p w:rsidR="00FB19AD" w:rsidRDefault="00FB19AD" w:rsidP="00FB19AD">
            <w:pPr>
              <w:pStyle w:val="TableParagraph"/>
              <w:spacing w:line="315" w:lineRule="exact"/>
              <w:jc w:val="left"/>
              <w:rPr>
                <w:sz w:val="28"/>
              </w:rPr>
            </w:pPr>
            <w:proofErr w:type="spellStart"/>
            <w:r>
              <w:rPr>
                <w:sz w:val="28"/>
              </w:rPr>
              <w:t>Общийобъем</w:t>
            </w:r>
            <w:proofErr w:type="spellEnd"/>
            <w:r>
              <w:rPr>
                <w:sz w:val="28"/>
              </w:rPr>
              <w:t xml:space="preserve"> НИОКР</w:t>
            </w:r>
          </w:p>
        </w:tc>
        <w:tc>
          <w:tcPr>
            <w:tcW w:w="2098" w:type="dxa"/>
          </w:tcPr>
          <w:p w:rsidR="00FB19AD" w:rsidRDefault="00FB19AD" w:rsidP="00FB19AD">
            <w:pPr>
              <w:pStyle w:val="TableParagraph"/>
              <w:spacing w:line="268" w:lineRule="exact"/>
              <w:ind w:left="384" w:right="385"/>
              <w:rPr>
                <w:sz w:val="24"/>
              </w:rPr>
            </w:pPr>
            <w:proofErr w:type="spellStart"/>
            <w:r>
              <w:rPr>
                <w:sz w:val="24"/>
              </w:rPr>
              <w:t>тыс</w:t>
            </w:r>
            <w:proofErr w:type="spellEnd"/>
            <w:r>
              <w:rPr>
                <w:sz w:val="24"/>
              </w:rPr>
              <w:t xml:space="preserve">. </w:t>
            </w:r>
            <w:proofErr w:type="spellStart"/>
            <w:r>
              <w:rPr>
                <w:sz w:val="24"/>
              </w:rPr>
              <w:t>руб</w:t>
            </w:r>
            <w:proofErr w:type="spellEnd"/>
            <w:r>
              <w:rPr>
                <w:sz w:val="24"/>
              </w:rPr>
              <w:t>.</w:t>
            </w:r>
          </w:p>
          <w:p w:rsidR="00FB19AD" w:rsidRDefault="00FB19AD" w:rsidP="00FB19AD">
            <w:pPr>
              <w:pStyle w:val="TableParagraph"/>
              <w:spacing w:line="240" w:lineRule="auto"/>
              <w:ind w:left="0"/>
              <w:rPr>
                <w:sz w:val="24"/>
              </w:rPr>
            </w:pPr>
            <w:r>
              <w:rPr>
                <w:sz w:val="24"/>
              </w:rPr>
              <w:t>0</w:t>
            </w:r>
          </w:p>
        </w:tc>
      </w:tr>
      <w:tr w:rsidR="00FB19AD" w:rsidTr="00706F9D">
        <w:trPr>
          <w:trHeight w:hRule="exact" w:val="723"/>
        </w:trPr>
        <w:tc>
          <w:tcPr>
            <w:tcW w:w="1015" w:type="dxa"/>
          </w:tcPr>
          <w:p w:rsidR="00FB19AD" w:rsidRDefault="00FB19AD" w:rsidP="00FB19AD">
            <w:pPr>
              <w:pStyle w:val="TableParagraph"/>
              <w:spacing w:line="315" w:lineRule="exact"/>
              <w:ind w:left="126" w:right="126"/>
              <w:rPr>
                <w:sz w:val="28"/>
              </w:rPr>
            </w:pPr>
            <w:r>
              <w:rPr>
                <w:sz w:val="28"/>
              </w:rPr>
              <w:t>2.8</w:t>
            </w:r>
          </w:p>
        </w:tc>
        <w:tc>
          <w:tcPr>
            <w:tcW w:w="6531" w:type="dxa"/>
          </w:tcPr>
          <w:p w:rsidR="00FB19AD" w:rsidRPr="00EC461D" w:rsidRDefault="00FB19AD" w:rsidP="00FB19AD">
            <w:pPr>
              <w:pStyle w:val="TableParagraph"/>
              <w:spacing w:line="237" w:lineRule="auto"/>
              <w:ind w:right="1578"/>
              <w:jc w:val="left"/>
              <w:rPr>
                <w:sz w:val="28"/>
                <w:lang w:val="ru-RU"/>
              </w:rPr>
            </w:pPr>
            <w:r w:rsidRPr="00EC461D">
              <w:rPr>
                <w:sz w:val="28"/>
                <w:lang w:val="ru-RU"/>
              </w:rPr>
              <w:t>Объем НЖЖР в расчете на одного научно- педагогического работника</w:t>
            </w:r>
          </w:p>
        </w:tc>
        <w:tc>
          <w:tcPr>
            <w:tcW w:w="2098" w:type="dxa"/>
          </w:tcPr>
          <w:p w:rsidR="00FB19AD" w:rsidRDefault="00FB19AD" w:rsidP="00FB19AD">
            <w:pPr>
              <w:pStyle w:val="TableParagraph"/>
              <w:spacing w:line="268" w:lineRule="exact"/>
              <w:ind w:left="385" w:right="385"/>
              <w:rPr>
                <w:sz w:val="24"/>
              </w:rPr>
            </w:pPr>
            <w:proofErr w:type="spellStart"/>
            <w:r>
              <w:rPr>
                <w:sz w:val="24"/>
              </w:rPr>
              <w:t>тыс</w:t>
            </w:r>
            <w:proofErr w:type="spellEnd"/>
            <w:r>
              <w:rPr>
                <w:sz w:val="24"/>
              </w:rPr>
              <w:t xml:space="preserve">. </w:t>
            </w:r>
            <w:proofErr w:type="spellStart"/>
            <w:r>
              <w:rPr>
                <w:sz w:val="24"/>
              </w:rPr>
              <w:t>руб</w:t>
            </w:r>
            <w:proofErr w:type="spellEnd"/>
            <w:r>
              <w:rPr>
                <w:sz w:val="24"/>
              </w:rPr>
              <w:t>.</w:t>
            </w:r>
          </w:p>
          <w:p w:rsidR="00FB19AD" w:rsidRDefault="00FB19AD" w:rsidP="00FB19AD">
            <w:pPr>
              <w:pStyle w:val="TableParagraph"/>
              <w:spacing w:line="240" w:lineRule="auto"/>
              <w:ind w:left="0"/>
              <w:rPr>
                <w:sz w:val="24"/>
              </w:rPr>
            </w:pPr>
            <w:r>
              <w:rPr>
                <w:sz w:val="24"/>
              </w:rPr>
              <w:t>0</w:t>
            </w:r>
          </w:p>
        </w:tc>
      </w:tr>
      <w:tr w:rsidR="00FB19AD" w:rsidTr="00706F9D">
        <w:trPr>
          <w:trHeight w:hRule="exact" w:val="1020"/>
        </w:trPr>
        <w:tc>
          <w:tcPr>
            <w:tcW w:w="1015" w:type="dxa"/>
          </w:tcPr>
          <w:p w:rsidR="00FB19AD" w:rsidRDefault="00FB19AD" w:rsidP="00FB19AD">
            <w:pPr>
              <w:pStyle w:val="TableParagraph"/>
              <w:spacing w:line="317" w:lineRule="exact"/>
              <w:ind w:left="126" w:right="126"/>
              <w:rPr>
                <w:sz w:val="28"/>
              </w:rPr>
            </w:pPr>
            <w:r>
              <w:rPr>
                <w:sz w:val="28"/>
              </w:rPr>
              <w:t>2.9</w:t>
            </w:r>
          </w:p>
        </w:tc>
        <w:tc>
          <w:tcPr>
            <w:tcW w:w="6531" w:type="dxa"/>
          </w:tcPr>
          <w:p w:rsidR="00FB19AD" w:rsidRPr="00EC461D" w:rsidRDefault="00FB19AD" w:rsidP="00FB19AD">
            <w:pPr>
              <w:pStyle w:val="TableParagraph"/>
              <w:spacing w:line="242" w:lineRule="auto"/>
              <w:ind w:right="650" w:hanging="8"/>
              <w:jc w:val="left"/>
              <w:rPr>
                <w:sz w:val="28"/>
                <w:lang w:val="ru-RU"/>
              </w:rPr>
            </w:pPr>
            <w:r w:rsidRPr="00EC461D">
              <w:rPr>
                <w:spacing w:val="-3"/>
                <w:sz w:val="28"/>
                <w:lang w:val="ru-RU"/>
              </w:rPr>
              <w:t xml:space="preserve">Удельный </w:t>
            </w:r>
            <w:r w:rsidRPr="00EC461D">
              <w:rPr>
                <w:sz w:val="28"/>
                <w:lang w:val="ru-RU"/>
              </w:rPr>
              <w:t xml:space="preserve">вес </w:t>
            </w:r>
            <w:r w:rsidRPr="00EC461D">
              <w:rPr>
                <w:spacing w:val="-3"/>
                <w:sz w:val="28"/>
                <w:lang w:val="ru-RU"/>
              </w:rPr>
              <w:t xml:space="preserve">доходов </w:t>
            </w:r>
            <w:r w:rsidRPr="00EC461D">
              <w:rPr>
                <w:sz w:val="28"/>
                <w:lang w:val="ru-RU"/>
              </w:rPr>
              <w:t xml:space="preserve">от </w:t>
            </w:r>
            <w:r w:rsidRPr="00EC461D">
              <w:rPr>
                <w:spacing w:val="-3"/>
                <w:sz w:val="28"/>
                <w:lang w:val="ru-RU"/>
              </w:rPr>
              <w:t xml:space="preserve">НИОКР </w:t>
            </w:r>
            <w:r w:rsidRPr="00EC461D">
              <w:rPr>
                <w:sz w:val="28"/>
                <w:lang w:val="ru-RU"/>
              </w:rPr>
              <w:t xml:space="preserve">в общих </w:t>
            </w:r>
            <w:r w:rsidRPr="00EC461D">
              <w:rPr>
                <w:spacing w:val="-3"/>
                <w:sz w:val="28"/>
                <w:lang w:val="ru-RU"/>
              </w:rPr>
              <w:t xml:space="preserve">доходах </w:t>
            </w:r>
            <w:r w:rsidRPr="00EC461D">
              <w:rPr>
                <w:spacing w:val="-1"/>
                <w:sz w:val="28"/>
                <w:lang w:val="ru-RU"/>
              </w:rPr>
              <w:t xml:space="preserve">образовательной </w:t>
            </w:r>
            <w:r w:rsidRPr="00EC461D">
              <w:rPr>
                <w:sz w:val="28"/>
                <w:lang w:val="ru-RU"/>
              </w:rPr>
              <w:t>организации</w:t>
            </w:r>
          </w:p>
        </w:tc>
        <w:tc>
          <w:tcPr>
            <w:tcW w:w="2098" w:type="dxa"/>
          </w:tcPr>
          <w:p w:rsidR="00FB19AD" w:rsidRDefault="00FB19AD" w:rsidP="00FB19AD">
            <w:pPr>
              <w:pStyle w:val="TableParagraph"/>
              <w:spacing w:before="85" w:line="240" w:lineRule="auto"/>
              <w:ind w:left="0"/>
              <w:rPr>
                <w:b/>
                <w:sz w:val="24"/>
              </w:rPr>
            </w:pPr>
            <w:r>
              <w:rPr>
                <w:b/>
                <w:w w:val="69"/>
                <w:sz w:val="24"/>
              </w:rPr>
              <w:t>%</w:t>
            </w:r>
          </w:p>
          <w:p w:rsidR="00FB19AD" w:rsidRDefault="00FB19AD" w:rsidP="00FB19AD">
            <w:pPr>
              <w:pStyle w:val="TableParagraph"/>
              <w:spacing w:before="105" w:line="240" w:lineRule="auto"/>
              <w:ind w:left="0"/>
              <w:rPr>
                <w:sz w:val="24"/>
              </w:rPr>
            </w:pPr>
            <w:r>
              <w:rPr>
                <w:sz w:val="24"/>
              </w:rPr>
              <w:t>0</w:t>
            </w:r>
          </w:p>
        </w:tc>
      </w:tr>
      <w:tr w:rsidR="00FB19AD" w:rsidTr="00706F9D">
        <w:trPr>
          <w:trHeight w:hRule="exact" w:val="1020"/>
        </w:trPr>
        <w:tc>
          <w:tcPr>
            <w:tcW w:w="1015" w:type="dxa"/>
          </w:tcPr>
          <w:p w:rsidR="00FB19AD" w:rsidRDefault="00FB19AD" w:rsidP="00FB19AD">
            <w:pPr>
              <w:pStyle w:val="TableParagraph"/>
              <w:spacing w:line="315" w:lineRule="exact"/>
              <w:ind w:left="132" w:right="126"/>
              <w:rPr>
                <w:sz w:val="28"/>
              </w:rPr>
            </w:pPr>
            <w:r>
              <w:rPr>
                <w:sz w:val="28"/>
              </w:rPr>
              <w:t>2.10</w:t>
            </w:r>
          </w:p>
        </w:tc>
        <w:tc>
          <w:tcPr>
            <w:tcW w:w="6531" w:type="dxa"/>
          </w:tcPr>
          <w:p w:rsidR="00FB19AD" w:rsidRPr="00EC461D" w:rsidRDefault="00FB19AD" w:rsidP="00FB19AD">
            <w:pPr>
              <w:pStyle w:val="TableParagraph"/>
              <w:spacing w:line="242" w:lineRule="auto"/>
              <w:ind w:right="552" w:hanging="8"/>
              <w:jc w:val="both"/>
              <w:rPr>
                <w:sz w:val="28"/>
                <w:lang w:val="ru-RU"/>
              </w:rPr>
            </w:pPr>
            <w:r w:rsidRPr="00EC461D">
              <w:rPr>
                <w:spacing w:val="-3"/>
                <w:sz w:val="28"/>
                <w:lang w:val="ru-RU"/>
              </w:rPr>
              <w:t xml:space="preserve">Удельный </w:t>
            </w:r>
            <w:r w:rsidRPr="00EC461D">
              <w:rPr>
                <w:sz w:val="28"/>
                <w:lang w:val="ru-RU"/>
              </w:rPr>
              <w:t xml:space="preserve">вес </w:t>
            </w:r>
            <w:r w:rsidRPr="00EC461D">
              <w:rPr>
                <w:spacing w:val="-3"/>
                <w:sz w:val="28"/>
                <w:lang w:val="ru-RU"/>
              </w:rPr>
              <w:t xml:space="preserve">НИОКР, выполненных собственными силами </w:t>
            </w:r>
            <w:r w:rsidRPr="00EC461D">
              <w:rPr>
                <w:sz w:val="28"/>
                <w:lang w:val="ru-RU"/>
              </w:rPr>
              <w:t xml:space="preserve">(без </w:t>
            </w:r>
            <w:r w:rsidRPr="00EC461D">
              <w:rPr>
                <w:spacing w:val="-3"/>
                <w:sz w:val="28"/>
                <w:lang w:val="ru-RU"/>
              </w:rPr>
              <w:t xml:space="preserve">привлечения соисполнителей), </w:t>
            </w:r>
            <w:r w:rsidRPr="00EC461D">
              <w:rPr>
                <w:sz w:val="28"/>
                <w:lang w:val="ru-RU"/>
              </w:rPr>
              <w:t>в общих доходах образовательной организации от НИОКР</w:t>
            </w:r>
          </w:p>
        </w:tc>
        <w:tc>
          <w:tcPr>
            <w:tcW w:w="2098" w:type="dxa"/>
          </w:tcPr>
          <w:p w:rsidR="00FB19AD" w:rsidRDefault="00FB19AD" w:rsidP="00FB19AD">
            <w:pPr>
              <w:pStyle w:val="TableParagraph"/>
              <w:spacing w:line="240" w:lineRule="auto"/>
              <w:ind w:left="813" w:right="815"/>
              <w:rPr>
                <w:sz w:val="24"/>
              </w:rPr>
            </w:pPr>
            <w:r>
              <w:rPr>
                <w:sz w:val="24"/>
              </w:rPr>
              <w:t>%0</w:t>
            </w:r>
          </w:p>
        </w:tc>
      </w:tr>
      <w:tr w:rsidR="00FB19AD" w:rsidTr="00706F9D">
        <w:trPr>
          <w:trHeight w:hRule="exact" w:val="1428"/>
        </w:trPr>
        <w:tc>
          <w:tcPr>
            <w:tcW w:w="1015" w:type="dxa"/>
          </w:tcPr>
          <w:p w:rsidR="00FB19AD" w:rsidRDefault="00FB19AD" w:rsidP="00FB19AD">
            <w:pPr>
              <w:pStyle w:val="TableParagraph"/>
              <w:spacing w:line="315" w:lineRule="exact"/>
              <w:ind w:left="136" w:right="126"/>
              <w:rPr>
                <w:sz w:val="28"/>
              </w:rPr>
            </w:pPr>
            <w:r>
              <w:rPr>
                <w:sz w:val="28"/>
              </w:rPr>
              <w:t>2.11</w:t>
            </w:r>
          </w:p>
        </w:tc>
        <w:tc>
          <w:tcPr>
            <w:tcW w:w="6531" w:type="dxa"/>
          </w:tcPr>
          <w:p w:rsidR="00FB19AD" w:rsidRPr="00EC461D" w:rsidRDefault="00FB19AD" w:rsidP="00FB19AD">
            <w:pPr>
              <w:pStyle w:val="TableParagraph"/>
              <w:spacing w:line="242" w:lineRule="auto"/>
              <w:jc w:val="left"/>
              <w:rPr>
                <w:sz w:val="28"/>
                <w:lang w:val="ru-RU"/>
              </w:rPr>
            </w:pPr>
            <w:r w:rsidRPr="00EC461D">
              <w:rPr>
                <w:spacing w:val="-3"/>
                <w:sz w:val="28"/>
                <w:lang w:val="ru-RU"/>
              </w:rPr>
              <w:t xml:space="preserve">Количество подготовленных печатных учебных изданий (включая учебники </w:t>
            </w:r>
            <w:r w:rsidRPr="00EC461D">
              <w:rPr>
                <w:sz w:val="28"/>
                <w:lang w:val="ru-RU"/>
              </w:rPr>
              <w:t xml:space="preserve">и </w:t>
            </w:r>
            <w:r w:rsidRPr="00EC461D">
              <w:rPr>
                <w:spacing w:val="-3"/>
                <w:sz w:val="28"/>
                <w:lang w:val="ru-RU"/>
              </w:rPr>
              <w:t xml:space="preserve">учебные пособия), методических </w:t>
            </w:r>
            <w:r w:rsidRPr="00EC461D">
              <w:rPr>
                <w:sz w:val="28"/>
                <w:lang w:val="ru-RU"/>
              </w:rPr>
              <w:t>и периодических изданий, количество изданных за отчетный период</w:t>
            </w:r>
          </w:p>
        </w:tc>
        <w:tc>
          <w:tcPr>
            <w:tcW w:w="2098" w:type="dxa"/>
          </w:tcPr>
          <w:p w:rsidR="00FB19AD" w:rsidRPr="0092730A" w:rsidRDefault="00FB19AD" w:rsidP="00800458">
            <w:pPr>
              <w:pStyle w:val="TableParagraph"/>
              <w:spacing w:line="336" w:lineRule="auto"/>
              <w:ind w:left="794" w:right="498" w:hanging="240"/>
              <w:jc w:val="left"/>
              <w:rPr>
                <w:sz w:val="24"/>
                <w:lang w:val="ru-RU"/>
              </w:rPr>
            </w:pPr>
            <w:proofErr w:type="spellStart"/>
            <w:r>
              <w:rPr>
                <w:sz w:val="24"/>
              </w:rPr>
              <w:t>единиц</w:t>
            </w:r>
            <w:proofErr w:type="spellEnd"/>
            <w:r w:rsidR="00800458">
              <w:rPr>
                <w:sz w:val="24"/>
                <w:lang w:val="ru-RU"/>
              </w:rPr>
              <w:t>0</w:t>
            </w:r>
          </w:p>
        </w:tc>
      </w:tr>
      <w:tr w:rsidR="00FB19AD" w:rsidTr="00706F9D">
        <w:trPr>
          <w:trHeight w:hRule="exact" w:val="1020"/>
        </w:trPr>
        <w:tc>
          <w:tcPr>
            <w:tcW w:w="1015" w:type="dxa"/>
          </w:tcPr>
          <w:p w:rsidR="00FB19AD" w:rsidRDefault="00FB19AD" w:rsidP="00FB19AD">
            <w:pPr>
              <w:pStyle w:val="TableParagraph"/>
              <w:spacing w:line="315" w:lineRule="exact"/>
              <w:ind w:left="132" w:right="126"/>
              <w:rPr>
                <w:sz w:val="28"/>
              </w:rPr>
            </w:pPr>
            <w:r>
              <w:rPr>
                <w:sz w:val="28"/>
              </w:rPr>
              <w:t>2.12</w:t>
            </w:r>
          </w:p>
        </w:tc>
        <w:tc>
          <w:tcPr>
            <w:tcW w:w="6531" w:type="dxa"/>
          </w:tcPr>
          <w:p w:rsidR="00FB19AD" w:rsidRPr="00EC461D" w:rsidRDefault="00FB19AD" w:rsidP="00FB19AD">
            <w:pPr>
              <w:pStyle w:val="TableParagraph"/>
              <w:spacing w:line="242" w:lineRule="auto"/>
              <w:ind w:right="177"/>
              <w:jc w:val="left"/>
              <w:rPr>
                <w:sz w:val="28"/>
                <w:lang w:val="ru-RU"/>
              </w:rPr>
            </w:pPr>
            <w:r w:rsidRPr="00EC461D">
              <w:rPr>
                <w:sz w:val="28"/>
                <w:lang w:val="ru-RU"/>
              </w:rPr>
              <w:t xml:space="preserve">Количество проведенных международных и </w:t>
            </w:r>
            <w:r w:rsidRPr="00EC461D">
              <w:rPr>
                <w:spacing w:val="-3"/>
                <w:sz w:val="28"/>
                <w:lang w:val="ru-RU"/>
              </w:rPr>
              <w:t xml:space="preserve">всероссийских (межрегиональных) научных семинаров </w:t>
            </w:r>
            <w:r w:rsidRPr="00EC461D">
              <w:rPr>
                <w:sz w:val="28"/>
                <w:lang w:val="ru-RU"/>
              </w:rPr>
              <w:t>и конференций</w:t>
            </w:r>
          </w:p>
        </w:tc>
        <w:tc>
          <w:tcPr>
            <w:tcW w:w="2098" w:type="dxa"/>
          </w:tcPr>
          <w:p w:rsidR="00FB19AD" w:rsidRDefault="00FB19AD" w:rsidP="00FB19AD">
            <w:pPr>
              <w:pStyle w:val="TableParagraph"/>
              <w:spacing w:line="336" w:lineRule="auto"/>
              <w:ind w:left="854" w:right="498" w:hanging="300"/>
              <w:jc w:val="left"/>
              <w:rPr>
                <w:sz w:val="24"/>
              </w:rPr>
            </w:pPr>
            <w:proofErr w:type="spellStart"/>
            <w:r>
              <w:rPr>
                <w:sz w:val="24"/>
              </w:rPr>
              <w:t>единиц</w:t>
            </w:r>
            <w:proofErr w:type="spellEnd"/>
            <w:r>
              <w:rPr>
                <w:sz w:val="24"/>
              </w:rPr>
              <w:t xml:space="preserve"> 0</w:t>
            </w:r>
          </w:p>
        </w:tc>
      </w:tr>
      <w:tr w:rsidR="00FB19AD" w:rsidTr="00706F9D">
        <w:trPr>
          <w:trHeight w:hRule="exact" w:val="1020"/>
        </w:trPr>
        <w:tc>
          <w:tcPr>
            <w:tcW w:w="1015" w:type="dxa"/>
          </w:tcPr>
          <w:p w:rsidR="00FB19AD" w:rsidRDefault="00FB19AD" w:rsidP="00FB19AD">
            <w:pPr>
              <w:pStyle w:val="TableParagraph"/>
              <w:spacing w:line="315" w:lineRule="exact"/>
              <w:ind w:left="134" w:right="126"/>
              <w:rPr>
                <w:sz w:val="28"/>
              </w:rPr>
            </w:pPr>
            <w:r>
              <w:rPr>
                <w:sz w:val="28"/>
              </w:rPr>
              <w:t>2.13</w:t>
            </w:r>
          </w:p>
        </w:tc>
        <w:tc>
          <w:tcPr>
            <w:tcW w:w="6531" w:type="dxa"/>
          </w:tcPr>
          <w:p w:rsidR="00FB19AD" w:rsidRPr="00EC461D" w:rsidRDefault="00FB19AD" w:rsidP="00FB19AD">
            <w:pPr>
              <w:pStyle w:val="TableParagraph"/>
              <w:spacing w:line="242" w:lineRule="auto"/>
              <w:ind w:hanging="8"/>
              <w:jc w:val="left"/>
              <w:rPr>
                <w:sz w:val="28"/>
                <w:lang w:val="ru-RU"/>
              </w:rPr>
            </w:pPr>
            <w:r w:rsidRPr="00EC461D">
              <w:rPr>
                <w:spacing w:val="-3"/>
                <w:sz w:val="28"/>
                <w:lang w:val="ru-RU"/>
              </w:rPr>
              <w:t xml:space="preserve">Количество подготовленных научных </w:t>
            </w:r>
            <w:r w:rsidRPr="00EC461D">
              <w:rPr>
                <w:sz w:val="28"/>
                <w:lang w:val="ru-RU"/>
              </w:rPr>
              <w:t xml:space="preserve">и </w:t>
            </w:r>
            <w:r w:rsidRPr="00EC461D">
              <w:rPr>
                <w:spacing w:val="-3"/>
                <w:sz w:val="28"/>
                <w:lang w:val="ru-RU"/>
              </w:rPr>
              <w:t xml:space="preserve">научно- педагогических кадров высшей квалификации </w:t>
            </w:r>
            <w:r w:rsidRPr="00EC461D">
              <w:rPr>
                <w:sz w:val="28"/>
                <w:lang w:val="ru-RU"/>
              </w:rPr>
              <w:t>за отчетный период</w:t>
            </w:r>
          </w:p>
        </w:tc>
        <w:tc>
          <w:tcPr>
            <w:tcW w:w="2098" w:type="dxa"/>
          </w:tcPr>
          <w:p w:rsidR="00FB19AD" w:rsidRDefault="00FB19AD" w:rsidP="00FB19AD">
            <w:pPr>
              <w:pStyle w:val="TableParagraph"/>
              <w:spacing w:line="352" w:lineRule="auto"/>
              <w:ind w:left="854" w:right="465" w:hanging="336"/>
              <w:jc w:val="left"/>
              <w:rPr>
                <w:sz w:val="24"/>
              </w:rPr>
            </w:pPr>
            <w:proofErr w:type="spellStart"/>
            <w:r>
              <w:rPr>
                <w:sz w:val="24"/>
              </w:rPr>
              <w:t>человек</w:t>
            </w:r>
            <w:proofErr w:type="spellEnd"/>
            <w:r>
              <w:rPr>
                <w:sz w:val="24"/>
              </w:rPr>
              <w:t xml:space="preserve"> 0</w:t>
            </w:r>
          </w:p>
        </w:tc>
      </w:tr>
      <w:tr w:rsidR="00FB19AD" w:rsidTr="00706F9D">
        <w:trPr>
          <w:trHeight w:hRule="exact" w:val="1020"/>
        </w:trPr>
        <w:tc>
          <w:tcPr>
            <w:tcW w:w="1015" w:type="dxa"/>
          </w:tcPr>
          <w:p w:rsidR="00FB19AD" w:rsidRDefault="00FB19AD" w:rsidP="00FB19AD">
            <w:pPr>
              <w:pStyle w:val="TableParagraph"/>
              <w:spacing w:line="315" w:lineRule="exact"/>
              <w:ind w:left="129" w:right="126"/>
              <w:rPr>
                <w:sz w:val="28"/>
              </w:rPr>
            </w:pPr>
            <w:r>
              <w:rPr>
                <w:sz w:val="28"/>
              </w:rPr>
              <w:t>2.14</w:t>
            </w:r>
          </w:p>
        </w:tc>
        <w:tc>
          <w:tcPr>
            <w:tcW w:w="6531" w:type="dxa"/>
          </w:tcPr>
          <w:p w:rsidR="00FB19AD" w:rsidRPr="00EC461D" w:rsidRDefault="00FB19AD" w:rsidP="00FB19AD">
            <w:pPr>
              <w:pStyle w:val="TableParagraph"/>
              <w:spacing w:line="242" w:lineRule="auto"/>
              <w:ind w:right="289" w:hanging="8"/>
              <w:jc w:val="left"/>
              <w:rPr>
                <w:sz w:val="28"/>
                <w:lang w:val="ru-RU"/>
              </w:rPr>
            </w:pPr>
            <w:r w:rsidRPr="00EC461D">
              <w:rPr>
                <w:sz w:val="28"/>
                <w:lang w:val="ru-RU"/>
              </w:rPr>
              <w:t xml:space="preserve">Численность/удельный вес численности научно- </w:t>
            </w:r>
            <w:r w:rsidRPr="00EC461D">
              <w:rPr>
                <w:spacing w:val="-4"/>
                <w:sz w:val="28"/>
                <w:lang w:val="ru-RU"/>
              </w:rPr>
              <w:t xml:space="preserve">педагогических работников </w:t>
            </w:r>
            <w:r w:rsidRPr="00EC461D">
              <w:rPr>
                <w:spacing w:val="-3"/>
                <w:sz w:val="28"/>
                <w:lang w:val="ru-RU"/>
              </w:rPr>
              <w:t xml:space="preserve">без </w:t>
            </w:r>
            <w:r w:rsidRPr="00EC461D">
              <w:rPr>
                <w:spacing w:val="-4"/>
                <w:sz w:val="28"/>
                <w:lang w:val="ru-RU"/>
              </w:rPr>
              <w:t xml:space="preserve">ученой степени </w:t>
            </w:r>
            <w:r w:rsidRPr="00EC461D">
              <w:rPr>
                <w:sz w:val="28"/>
                <w:lang w:val="ru-RU"/>
              </w:rPr>
              <w:t xml:space="preserve">- до 30 </w:t>
            </w:r>
            <w:r w:rsidRPr="00EC461D">
              <w:rPr>
                <w:spacing w:val="-3"/>
                <w:sz w:val="28"/>
                <w:lang w:val="ru-RU"/>
              </w:rPr>
              <w:t xml:space="preserve">лет, кандидатов наук </w:t>
            </w:r>
            <w:r w:rsidRPr="00EC461D">
              <w:rPr>
                <w:sz w:val="28"/>
                <w:lang w:val="ru-RU"/>
              </w:rPr>
              <w:t xml:space="preserve">- до 35 </w:t>
            </w:r>
            <w:r w:rsidRPr="00EC461D">
              <w:rPr>
                <w:spacing w:val="-3"/>
                <w:sz w:val="28"/>
                <w:lang w:val="ru-RU"/>
              </w:rPr>
              <w:t xml:space="preserve">лет, докторов наук </w:t>
            </w:r>
            <w:r w:rsidRPr="00EC461D">
              <w:rPr>
                <w:sz w:val="28"/>
                <w:lang w:val="ru-RU"/>
              </w:rPr>
              <w:t>- до 40 лет, в общей численности научно-педагогических работников</w:t>
            </w:r>
          </w:p>
        </w:tc>
        <w:tc>
          <w:tcPr>
            <w:tcW w:w="2098" w:type="dxa"/>
          </w:tcPr>
          <w:p w:rsidR="0092730A" w:rsidRDefault="0092730A" w:rsidP="0092730A">
            <w:pPr>
              <w:pStyle w:val="TableParagraph"/>
              <w:spacing w:line="240" w:lineRule="auto"/>
              <w:ind w:left="489" w:right="114" w:firstLine="96"/>
              <w:jc w:val="left"/>
              <w:rPr>
                <w:sz w:val="24"/>
              </w:rPr>
            </w:pPr>
            <w:proofErr w:type="spellStart"/>
            <w:r>
              <w:rPr>
                <w:sz w:val="24"/>
              </w:rPr>
              <w:t>чел</w:t>
            </w:r>
            <w:proofErr w:type="spellEnd"/>
            <w:r>
              <w:rPr>
                <w:sz w:val="24"/>
              </w:rPr>
              <w:t xml:space="preserve">./% </w:t>
            </w:r>
          </w:p>
          <w:p w:rsidR="00FB19AD" w:rsidRDefault="00706F9D" w:rsidP="0092730A">
            <w:pPr>
              <w:pStyle w:val="TableParagraph"/>
              <w:spacing w:line="240" w:lineRule="auto"/>
              <w:ind w:left="489" w:right="114" w:firstLine="96"/>
              <w:jc w:val="left"/>
              <w:rPr>
                <w:sz w:val="24"/>
              </w:rPr>
            </w:pPr>
            <w:r>
              <w:rPr>
                <w:sz w:val="24"/>
              </w:rPr>
              <w:t>11</w:t>
            </w:r>
            <w:r w:rsidR="00800458">
              <w:rPr>
                <w:sz w:val="24"/>
              </w:rPr>
              <w:t xml:space="preserve"> / 100</w:t>
            </w:r>
            <w:r w:rsidR="00FB19AD">
              <w:rPr>
                <w:sz w:val="24"/>
              </w:rPr>
              <w:t>%</w:t>
            </w:r>
          </w:p>
        </w:tc>
      </w:tr>
      <w:tr w:rsidR="00FB19AD" w:rsidTr="00706F9D">
        <w:trPr>
          <w:trHeight w:hRule="exact" w:val="770"/>
        </w:trPr>
        <w:tc>
          <w:tcPr>
            <w:tcW w:w="1015" w:type="dxa"/>
          </w:tcPr>
          <w:p w:rsidR="00FB19AD" w:rsidRDefault="00FB19AD" w:rsidP="00FB19AD">
            <w:pPr>
              <w:pStyle w:val="TableParagraph"/>
              <w:spacing w:line="315" w:lineRule="exact"/>
              <w:ind w:left="134" w:right="126"/>
              <w:rPr>
                <w:sz w:val="28"/>
              </w:rPr>
            </w:pPr>
            <w:r>
              <w:rPr>
                <w:sz w:val="28"/>
              </w:rPr>
              <w:lastRenderedPageBreak/>
              <w:t>2.15</w:t>
            </w:r>
          </w:p>
        </w:tc>
        <w:tc>
          <w:tcPr>
            <w:tcW w:w="6531" w:type="dxa"/>
          </w:tcPr>
          <w:p w:rsidR="00FB19AD" w:rsidRPr="00EC461D" w:rsidRDefault="00FB19AD" w:rsidP="00FB19AD">
            <w:pPr>
              <w:pStyle w:val="TableParagraph"/>
              <w:spacing w:line="242" w:lineRule="auto"/>
              <w:jc w:val="left"/>
              <w:rPr>
                <w:sz w:val="28"/>
                <w:lang w:val="ru-RU"/>
              </w:rPr>
            </w:pPr>
            <w:r w:rsidRPr="00EC461D">
              <w:rPr>
                <w:spacing w:val="-3"/>
                <w:sz w:val="28"/>
                <w:lang w:val="ru-RU"/>
              </w:rPr>
              <w:t xml:space="preserve">Число научных журналов, </w:t>
            </w:r>
            <w:r w:rsidRPr="00EC461D">
              <w:rPr>
                <w:sz w:val="28"/>
                <w:lang w:val="ru-RU"/>
              </w:rPr>
              <w:t xml:space="preserve">в том </w:t>
            </w:r>
            <w:r w:rsidRPr="00EC461D">
              <w:rPr>
                <w:spacing w:val="-3"/>
                <w:sz w:val="28"/>
                <w:lang w:val="ru-RU"/>
              </w:rPr>
              <w:t xml:space="preserve">числе электронных, </w:t>
            </w:r>
            <w:r w:rsidRPr="00EC461D">
              <w:rPr>
                <w:sz w:val="28"/>
                <w:lang w:val="ru-RU"/>
              </w:rPr>
              <w:t>издаваемых образовательной организацией</w:t>
            </w:r>
          </w:p>
        </w:tc>
        <w:tc>
          <w:tcPr>
            <w:tcW w:w="2098" w:type="dxa"/>
          </w:tcPr>
          <w:p w:rsidR="00FB19AD" w:rsidRDefault="00FB19AD" w:rsidP="00FB19AD">
            <w:pPr>
              <w:pStyle w:val="TableParagraph"/>
              <w:spacing w:line="315" w:lineRule="exact"/>
              <w:ind w:left="343"/>
              <w:jc w:val="left"/>
              <w:rPr>
                <w:sz w:val="28"/>
              </w:rPr>
            </w:pPr>
            <w:proofErr w:type="spellStart"/>
            <w:r>
              <w:rPr>
                <w:sz w:val="28"/>
              </w:rPr>
              <w:t>единиц</w:t>
            </w:r>
            <w:proofErr w:type="spellEnd"/>
          </w:p>
          <w:p w:rsidR="00FB19AD" w:rsidRDefault="00FB19AD" w:rsidP="00FB19AD">
            <w:pPr>
              <w:pStyle w:val="TableParagraph"/>
              <w:spacing w:before="75" w:line="240" w:lineRule="auto"/>
              <w:ind w:left="59"/>
              <w:rPr>
                <w:sz w:val="24"/>
              </w:rPr>
            </w:pPr>
            <w:r>
              <w:rPr>
                <w:sz w:val="24"/>
              </w:rPr>
              <w:t>0</w:t>
            </w:r>
          </w:p>
        </w:tc>
      </w:tr>
      <w:tr w:rsidR="00FB19AD" w:rsidTr="00FB19AD">
        <w:trPr>
          <w:trHeight w:hRule="exact" w:val="429"/>
        </w:trPr>
        <w:tc>
          <w:tcPr>
            <w:tcW w:w="1015" w:type="dxa"/>
          </w:tcPr>
          <w:p w:rsidR="00FB19AD" w:rsidRPr="009C1663" w:rsidRDefault="00FB19AD" w:rsidP="00FB19AD">
            <w:pPr>
              <w:pStyle w:val="TableParagraph"/>
              <w:spacing w:line="315" w:lineRule="exact"/>
              <w:ind w:left="126" w:right="126"/>
              <w:rPr>
                <w:b/>
                <w:sz w:val="28"/>
              </w:rPr>
            </w:pPr>
            <w:r w:rsidRPr="009C1663">
              <w:rPr>
                <w:b/>
                <w:sz w:val="28"/>
              </w:rPr>
              <w:t>3.</w:t>
            </w:r>
          </w:p>
        </w:tc>
        <w:tc>
          <w:tcPr>
            <w:tcW w:w="8629" w:type="dxa"/>
            <w:gridSpan w:val="2"/>
          </w:tcPr>
          <w:p w:rsidR="00FB19AD" w:rsidRPr="009C1663" w:rsidRDefault="00FB19AD" w:rsidP="00FB19AD">
            <w:pPr>
              <w:pStyle w:val="TableParagraph"/>
              <w:spacing w:line="315" w:lineRule="exact"/>
              <w:rPr>
                <w:b/>
                <w:sz w:val="28"/>
              </w:rPr>
            </w:pPr>
            <w:proofErr w:type="spellStart"/>
            <w:r w:rsidRPr="009C1663">
              <w:rPr>
                <w:b/>
                <w:sz w:val="28"/>
              </w:rPr>
              <w:t>Финансово-экономическаядеятельность</w:t>
            </w:r>
            <w:proofErr w:type="spellEnd"/>
          </w:p>
        </w:tc>
      </w:tr>
      <w:tr w:rsidR="00FB19AD" w:rsidTr="00706F9D">
        <w:trPr>
          <w:trHeight w:hRule="exact" w:val="1020"/>
        </w:trPr>
        <w:tc>
          <w:tcPr>
            <w:tcW w:w="1015" w:type="dxa"/>
          </w:tcPr>
          <w:p w:rsidR="00FB19AD" w:rsidRDefault="00FB19AD" w:rsidP="00FB19AD">
            <w:pPr>
              <w:pStyle w:val="TableParagraph"/>
              <w:spacing w:line="315" w:lineRule="exact"/>
              <w:ind w:left="126" w:right="126"/>
              <w:rPr>
                <w:sz w:val="28"/>
              </w:rPr>
            </w:pPr>
            <w:r>
              <w:rPr>
                <w:sz w:val="28"/>
              </w:rPr>
              <w:t>3.1</w:t>
            </w:r>
          </w:p>
        </w:tc>
        <w:tc>
          <w:tcPr>
            <w:tcW w:w="6531" w:type="dxa"/>
          </w:tcPr>
          <w:p w:rsidR="00FB19AD" w:rsidRPr="00EC461D" w:rsidRDefault="00FB19AD" w:rsidP="00FB19AD">
            <w:pPr>
              <w:pStyle w:val="TableParagraph"/>
              <w:spacing w:line="240" w:lineRule="auto"/>
              <w:jc w:val="left"/>
              <w:rPr>
                <w:sz w:val="28"/>
                <w:lang w:val="ru-RU"/>
              </w:rPr>
            </w:pPr>
            <w:r w:rsidRPr="00EC461D">
              <w:rPr>
                <w:spacing w:val="-3"/>
                <w:sz w:val="28"/>
                <w:lang w:val="ru-RU"/>
              </w:rPr>
              <w:t xml:space="preserve">Доходы образовательной организации </w:t>
            </w:r>
            <w:r w:rsidRPr="00EC461D">
              <w:rPr>
                <w:sz w:val="28"/>
                <w:lang w:val="ru-RU"/>
              </w:rPr>
              <w:t xml:space="preserve">по </w:t>
            </w:r>
            <w:r w:rsidRPr="00EC461D">
              <w:rPr>
                <w:spacing w:val="-3"/>
                <w:sz w:val="28"/>
                <w:lang w:val="ru-RU"/>
              </w:rPr>
              <w:t xml:space="preserve">всем </w:t>
            </w:r>
            <w:r w:rsidRPr="00EC461D">
              <w:rPr>
                <w:sz w:val="28"/>
                <w:lang w:val="ru-RU"/>
              </w:rPr>
              <w:t xml:space="preserve">видам </w:t>
            </w:r>
            <w:r w:rsidRPr="00EC461D">
              <w:rPr>
                <w:spacing w:val="-4"/>
                <w:sz w:val="28"/>
                <w:lang w:val="ru-RU"/>
              </w:rPr>
              <w:t>финансового обеспечения (деятельности)</w:t>
            </w:r>
          </w:p>
        </w:tc>
        <w:tc>
          <w:tcPr>
            <w:tcW w:w="2098" w:type="dxa"/>
          </w:tcPr>
          <w:p w:rsidR="00FB19AD" w:rsidRDefault="00FB19AD" w:rsidP="00FB19AD">
            <w:pPr>
              <w:pStyle w:val="TableParagraph"/>
              <w:spacing w:line="314" w:lineRule="exact"/>
              <w:ind w:left="385" w:right="385"/>
              <w:rPr>
                <w:sz w:val="28"/>
              </w:rPr>
            </w:pPr>
            <w:proofErr w:type="spellStart"/>
            <w:r>
              <w:rPr>
                <w:sz w:val="28"/>
              </w:rPr>
              <w:t>руб</w:t>
            </w:r>
            <w:proofErr w:type="spellEnd"/>
            <w:r>
              <w:rPr>
                <w:sz w:val="28"/>
              </w:rPr>
              <w:t>.</w:t>
            </w:r>
          </w:p>
          <w:p w:rsidR="00FB19AD" w:rsidRPr="00800458" w:rsidRDefault="00886B5A" w:rsidP="00800458">
            <w:pPr>
              <w:pStyle w:val="TableParagraph"/>
              <w:spacing w:line="275" w:lineRule="exact"/>
              <w:ind w:left="385" w:right="114"/>
              <w:rPr>
                <w:sz w:val="24"/>
                <w:lang w:val="ru-RU"/>
              </w:rPr>
            </w:pPr>
            <w:r>
              <w:rPr>
                <w:sz w:val="24"/>
                <w:lang w:val="ru-RU"/>
              </w:rPr>
              <w:t>44566223,35</w:t>
            </w:r>
          </w:p>
        </w:tc>
      </w:tr>
      <w:tr w:rsidR="00FB19AD" w:rsidTr="00706F9D">
        <w:trPr>
          <w:trHeight w:hRule="exact" w:val="1020"/>
        </w:trPr>
        <w:tc>
          <w:tcPr>
            <w:tcW w:w="1015" w:type="dxa"/>
          </w:tcPr>
          <w:p w:rsidR="00FB19AD" w:rsidRDefault="00FB19AD" w:rsidP="00FB19AD">
            <w:pPr>
              <w:pStyle w:val="TableParagraph"/>
              <w:spacing w:line="294" w:lineRule="exact"/>
              <w:ind w:left="124" w:right="126"/>
              <w:rPr>
                <w:sz w:val="26"/>
              </w:rPr>
            </w:pPr>
            <w:r>
              <w:rPr>
                <w:sz w:val="26"/>
              </w:rPr>
              <w:t>3.2</w:t>
            </w:r>
          </w:p>
        </w:tc>
        <w:tc>
          <w:tcPr>
            <w:tcW w:w="6531" w:type="dxa"/>
          </w:tcPr>
          <w:p w:rsidR="00FB19AD" w:rsidRPr="00EC461D" w:rsidRDefault="00FB19AD" w:rsidP="00FB19AD">
            <w:pPr>
              <w:pStyle w:val="TableParagraph"/>
              <w:spacing w:line="242" w:lineRule="auto"/>
              <w:ind w:hanging="8"/>
              <w:jc w:val="left"/>
              <w:rPr>
                <w:sz w:val="28"/>
                <w:lang w:val="ru-RU"/>
              </w:rPr>
            </w:pPr>
            <w:r w:rsidRPr="00EC461D">
              <w:rPr>
                <w:spacing w:val="-3"/>
                <w:sz w:val="28"/>
                <w:lang w:val="ru-RU"/>
              </w:rPr>
              <w:t xml:space="preserve">Доходы образовательной организации </w:t>
            </w:r>
            <w:r w:rsidRPr="00EC461D">
              <w:rPr>
                <w:sz w:val="28"/>
                <w:lang w:val="ru-RU"/>
              </w:rPr>
              <w:t xml:space="preserve">по </w:t>
            </w:r>
            <w:r w:rsidRPr="00EC461D">
              <w:rPr>
                <w:spacing w:val="-3"/>
                <w:sz w:val="28"/>
                <w:lang w:val="ru-RU"/>
              </w:rPr>
              <w:t xml:space="preserve">всем </w:t>
            </w:r>
            <w:r w:rsidRPr="00EC461D">
              <w:rPr>
                <w:sz w:val="28"/>
                <w:lang w:val="ru-RU"/>
              </w:rPr>
              <w:t xml:space="preserve">видам </w:t>
            </w:r>
            <w:r w:rsidRPr="00EC461D">
              <w:rPr>
                <w:spacing w:val="-3"/>
                <w:sz w:val="28"/>
                <w:lang w:val="ru-RU"/>
              </w:rPr>
              <w:t xml:space="preserve">финансового обеспечения (деятельности) </w:t>
            </w:r>
            <w:r w:rsidRPr="00EC461D">
              <w:rPr>
                <w:sz w:val="28"/>
                <w:lang w:val="ru-RU"/>
              </w:rPr>
              <w:t xml:space="preserve">в </w:t>
            </w:r>
            <w:r w:rsidRPr="00EC461D">
              <w:rPr>
                <w:spacing w:val="-3"/>
                <w:sz w:val="28"/>
                <w:lang w:val="ru-RU"/>
              </w:rPr>
              <w:t xml:space="preserve">расчете </w:t>
            </w:r>
            <w:r w:rsidRPr="00EC461D">
              <w:rPr>
                <w:sz w:val="28"/>
                <w:lang w:val="ru-RU"/>
              </w:rPr>
              <w:t>на одного научно-педагогического работника</w:t>
            </w:r>
          </w:p>
        </w:tc>
        <w:tc>
          <w:tcPr>
            <w:tcW w:w="2098" w:type="dxa"/>
          </w:tcPr>
          <w:p w:rsidR="00FB19AD" w:rsidRDefault="00FB19AD" w:rsidP="00FB19AD">
            <w:pPr>
              <w:pStyle w:val="TableParagraph"/>
              <w:spacing w:line="317" w:lineRule="exact"/>
              <w:ind w:left="385" w:right="385"/>
              <w:rPr>
                <w:sz w:val="28"/>
              </w:rPr>
            </w:pPr>
            <w:proofErr w:type="spellStart"/>
            <w:r>
              <w:rPr>
                <w:sz w:val="28"/>
              </w:rPr>
              <w:t>руб</w:t>
            </w:r>
            <w:proofErr w:type="spellEnd"/>
            <w:r>
              <w:rPr>
                <w:sz w:val="28"/>
              </w:rPr>
              <w:t>.</w:t>
            </w:r>
          </w:p>
          <w:p w:rsidR="00FB19AD" w:rsidRPr="00800458" w:rsidRDefault="00886B5A" w:rsidP="00800458">
            <w:pPr>
              <w:pStyle w:val="TableParagraph"/>
              <w:spacing w:line="275" w:lineRule="exact"/>
              <w:ind w:left="385" w:right="255"/>
              <w:rPr>
                <w:sz w:val="24"/>
                <w:lang w:val="ru-RU"/>
              </w:rPr>
            </w:pPr>
            <w:r>
              <w:rPr>
                <w:sz w:val="24"/>
                <w:lang w:val="ru-RU"/>
              </w:rPr>
              <w:t>4051474,85</w:t>
            </w:r>
          </w:p>
        </w:tc>
      </w:tr>
      <w:tr w:rsidR="00FB19AD" w:rsidTr="00706F9D">
        <w:trPr>
          <w:trHeight w:hRule="exact" w:val="1020"/>
        </w:trPr>
        <w:tc>
          <w:tcPr>
            <w:tcW w:w="1015" w:type="dxa"/>
          </w:tcPr>
          <w:p w:rsidR="00FB19AD" w:rsidRPr="00FB19AD" w:rsidRDefault="00FB19AD" w:rsidP="00FB19AD">
            <w:pPr>
              <w:pStyle w:val="TableParagraph"/>
              <w:spacing w:line="315" w:lineRule="exact"/>
              <w:ind w:left="134" w:right="126"/>
              <w:rPr>
                <w:sz w:val="28"/>
                <w:lang w:val="ru-RU"/>
              </w:rPr>
            </w:pPr>
            <w:r>
              <w:rPr>
                <w:sz w:val="28"/>
                <w:lang w:val="ru-RU"/>
              </w:rPr>
              <w:t>3.3</w:t>
            </w:r>
          </w:p>
        </w:tc>
        <w:tc>
          <w:tcPr>
            <w:tcW w:w="6531" w:type="dxa"/>
          </w:tcPr>
          <w:p w:rsidR="00FB19AD" w:rsidRPr="00EC461D" w:rsidRDefault="00FB19AD" w:rsidP="00FB19AD">
            <w:pPr>
              <w:pStyle w:val="TableParagraph"/>
              <w:spacing w:line="242" w:lineRule="auto"/>
              <w:jc w:val="left"/>
              <w:rPr>
                <w:spacing w:val="-3"/>
                <w:sz w:val="28"/>
                <w:lang w:val="ru-RU"/>
              </w:rPr>
            </w:pPr>
            <w:r>
              <w:rPr>
                <w:spacing w:val="-3"/>
                <w:sz w:val="28"/>
                <w:lang w:val="ru-RU"/>
              </w:rPr>
              <w:t xml:space="preserve">Доходы образовательной организации из средств от приносящей доход деятельности в расчете на одного </w:t>
            </w:r>
            <w:r w:rsidR="00800458">
              <w:rPr>
                <w:spacing w:val="-3"/>
                <w:sz w:val="28"/>
                <w:lang w:val="ru-RU"/>
              </w:rPr>
              <w:t>научно-</w:t>
            </w:r>
            <w:r>
              <w:rPr>
                <w:spacing w:val="-3"/>
                <w:sz w:val="28"/>
                <w:lang w:val="ru-RU"/>
              </w:rPr>
              <w:t>педагогического работника</w:t>
            </w:r>
          </w:p>
        </w:tc>
        <w:tc>
          <w:tcPr>
            <w:tcW w:w="2098" w:type="dxa"/>
          </w:tcPr>
          <w:p w:rsidR="00FB19AD" w:rsidRPr="00FB19AD" w:rsidRDefault="00FB19AD" w:rsidP="00FB19AD">
            <w:pPr>
              <w:pStyle w:val="TableParagraph"/>
              <w:spacing w:line="315" w:lineRule="exact"/>
              <w:ind w:left="343"/>
              <w:rPr>
                <w:sz w:val="28"/>
              </w:rPr>
            </w:pPr>
            <w:proofErr w:type="spellStart"/>
            <w:r w:rsidRPr="00FB19AD">
              <w:rPr>
                <w:sz w:val="28"/>
              </w:rPr>
              <w:t>руб</w:t>
            </w:r>
            <w:proofErr w:type="spellEnd"/>
            <w:r w:rsidRPr="00FB19AD">
              <w:rPr>
                <w:sz w:val="28"/>
              </w:rPr>
              <w:t>.</w:t>
            </w:r>
          </w:p>
          <w:p w:rsidR="00FB19AD" w:rsidRPr="00FB19AD" w:rsidRDefault="00886B5A" w:rsidP="00FB19AD">
            <w:pPr>
              <w:pStyle w:val="TableParagraph"/>
              <w:spacing w:line="315" w:lineRule="exact"/>
              <w:ind w:left="343"/>
              <w:jc w:val="left"/>
              <w:rPr>
                <w:sz w:val="28"/>
                <w:lang w:val="ru-RU"/>
              </w:rPr>
            </w:pPr>
            <w:r>
              <w:rPr>
                <w:sz w:val="28"/>
                <w:lang w:val="ru-RU"/>
              </w:rPr>
              <w:t>1366347,58</w:t>
            </w:r>
          </w:p>
        </w:tc>
      </w:tr>
      <w:tr w:rsidR="00FB19AD" w:rsidTr="00FB19AD">
        <w:trPr>
          <w:trHeight w:hRule="exact" w:val="381"/>
        </w:trPr>
        <w:tc>
          <w:tcPr>
            <w:tcW w:w="1015" w:type="dxa"/>
          </w:tcPr>
          <w:p w:rsidR="00FB19AD" w:rsidRPr="009C1663" w:rsidRDefault="00FB19AD" w:rsidP="00FB19AD">
            <w:pPr>
              <w:pStyle w:val="TableParagraph"/>
              <w:spacing w:line="315" w:lineRule="exact"/>
              <w:ind w:left="126" w:right="126"/>
              <w:rPr>
                <w:b/>
                <w:sz w:val="28"/>
                <w:lang w:val="ru-RU"/>
              </w:rPr>
            </w:pPr>
            <w:r w:rsidRPr="009C1663">
              <w:rPr>
                <w:b/>
                <w:sz w:val="28"/>
                <w:lang w:val="ru-RU"/>
              </w:rPr>
              <w:t>4.</w:t>
            </w:r>
          </w:p>
        </w:tc>
        <w:tc>
          <w:tcPr>
            <w:tcW w:w="8629" w:type="dxa"/>
            <w:gridSpan w:val="2"/>
          </w:tcPr>
          <w:p w:rsidR="00FB19AD" w:rsidRPr="009C1663" w:rsidRDefault="00FB19AD" w:rsidP="00FB19AD">
            <w:pPr>
              <w:pStyle w:val="TableParagraph"/>
              <w:spacing w:line="424" w:lineRule="auto"/>
              <w:ind w:right="498"/>
              <w:rPr>
                <w:b/>
                <w:sz w:val="28"/>
                <w:szCs w:val="28"/>
                <w:lang w:val="ru-RU"/>
              </w:rPr>
            </w:pPr>
            <w:r w:rsidRPr="009C1663">
              <w:rPr>
                <w:b/>
                <w:sz w:val="28"/>
                <w:szCs w:val="28"/>
                <w:lang w:val="ru-RU"/>
              </w:rPr>
              <w:t>Инфраструктура</w:t>
            </w:r>
          </w:p>
        </w:tc>
      </w:tr>
      <w:tr w:rsidR="00FB19AD" w:rsidTr="00706F9D">
        <w:trPr>
          <w:trHeight w:hRule="exact" w:val="1020"/>
        </w:trPr>
        <w:tc>
          <w:tcPr>
            <w:tcW w:w="1015" w:type="dxa"/>
          </w:tcPr>
          <w:p w:rsidR="00FB19AD" w:rsidRPr="00FB19AD" w:rsidRDefault="00FB19AD" w:rsidP="00FB19AD">
            <w:pPr>
              <w:pStyle w:val="TableParagraph"/>
              <w:spacing w:line="315" w:lineRule="exact"/>
              <w:ind w:left="126" w:right="126"/>
              <w:rPr>
                <w:sz w:val="28"/>
                <w:lang w:val="ru-RU"/>
              </w:rPr>
            </w:pPr>
            <w:r>
              <w:rPr>
                <w:sz w:val="28"/>
                <w:lang w:val="ru-RU"/>
              </w:rPr>
              <w:t>4.1</w:t>
            </w:r>
          </w:p>
        </w:tc>
        <w:tc>
          <w:tcPr>
            <w:tcW w:w="6531" w:type="dxa"/>
          </w:tcPr>
          <w:p w:rsidR="00FB19AD" w:rsidRPr="00EC461D" w:rsidRDefault="00FB19AD" w:rsidP="00FB19AD">
            <w:pPr>
              <w:pStyle w:val="TableParagraph"/>
              <w:spacing w:line="235" w:lineRule="auto"/>
              <w:ind w:right="52" w:hanging="8"/>
              <w:jc w:val="left"/>
              <w:rPr>
                <w:sz w:val="28"/>
                <w:lang w:val="ru-RU"/>
              </w:rPr>
            </w:pPr>
            <w:r>
              <w:rPr>
                <w:sz w:val="28"/>
                <w:lang w:val="ru-RU"/>
              </w:rPr>
              <w:t>Общая площадь помещений, в которых осуществляется образовательная деятельность, в расчете на одного слушателя, в том числе:</w:t>
            </w:r>
          </w:p>
        </w:tc>
        <w:tc>
          <w:tcPr>
            <w:tcW w:w="2098" w:type="dxa"/>
          </w:tcPr>
          <w:p w:rsidR="00FB19AD" w:rsidRDefault="00FB19AD" w:rsidP="00FB19AD">
            <w:pPr>
              <w:pStyle w:val="TableParagraph"/>
              <w:spacing w:line="424" w:lineRule="auto"/>
              <w:ind w:left="854" w:right="498" w:hanging="300"/>
              <w:rPr>
                <w:sz w:val="24"/>
                <w:lang w:val="ru-RU"/>
              </w:rPr>
            </w:pPr>
            <w:r>
              <w:rPr>
                <w:sz w:val="24"/>
                <w:lang w:val="ru-RU"/>
              </w:rPr>
              <w:t>кв. м</w:t>
            </w:r>
          </w:p>
          <w:p w:rsidR="00FB19AD" w:rsidRPr="00FB19AD" w:rsidRDefault="00857F70" w:rsidP="00FB19AD">
            <w:pPr>
              <w:pStyle w:val="TableParagraph"/>
              <w:spacing w:line="424" w:lineRule="auto"/>
              <w:ind w:left="854" w:right="498" w:hanging="300"/>
              <w:rPr>
                <w:sz w:val="24"/>
                <w:lang w:val="ru-RU"/>
              </w:rPr>
            </w:pPr>
            <w:r>
              <w:rPr>
                <w:sz w:val="24"/>
                <w:lang w:val="ru-RU"/>
              </w:rPr>
              <w:t>2</w:t>
            </w:r>
          </w:p>
        </w:tc>
      </w:tr>
      <w:tr w:rsidR="00FB19AD" w:rsidTr="00706F9D">
        <w:trPr>
          <w:trHeight w:hRule="exact" w:val="1020"/>
        </w:trPr>
        <w:tc>
          <w:tcPr>
            <w:tcW w:w="1015" w:type="dxa"/>
          </w:tcPr>
          <w:p w:rsidR="00FB19AD" w:rsidRPr="00FB19AD" w:rsidRDefault="00516F7A" w:rsidP="00FB19AD">
            <w:pPr>
              <w:pStyle w:val="TableParagraph"/>
              <w:spacing w:line="315" w:lineRule="exact"/>
              <w:ind w:left="126" w:right="126"/>
              <w:rPr>
                <w:sz w:val="28"/>
                <w:lang w:val="ru-RU"/>
              </w:rPr>
            </w:pPr>
            <w:r>
              <w:rPr>
                <w:sz w:val="28"/>
                <w:lang w:val="ru-RU"/>
              </w:rPr>
              <w:t>4.1.1</w:t>
            </w:r>
          </w:p>
        </w:tc>
        <w:tc>
          <w:tcPr>
            <w:tcW w:w="6531" w:type="dxa"/>
          </w:tcPr>
          <w:p w:rsidR="00FB19AD" w:rsidRPr="00EC461D" w:rsidRDefault="00516F7A" w:rsidP="00FB19AD">
            <w:pPr>
              <w:pStyle w:val="TableParagraph"/>
              <w:spacing w:line="235" w:lineRule="auto"/>
              <w:ind w:right="52" w:hanging="8"/>
              <w:jc w:val="left"/>
              <w:rPr>
                <w:sz w:val="28"/>
                <w:lang w:val="ru-RU"/>
              </w:rPr>
            </w:pPr>
            <w:r>
              <w:rPr>
                <w:sz w:val="28"/>
                <w:lang w:val="ru-RU"/>
              </w:rPr>
              <w:t>Имеющихся у образовательной организации на праве собственности</w:t>
            </w:r>
          </w:p>
        </w:tc>
        <w:tc>
          <w:tcPr>
            <w:tcW w:w="2098" w:type="dxa"/>
          </w:tcPr>
          <w:p w:rsidR="00516F7A" w:rsidRDefault="00516F7A" w:rsidP="00516F7A">
            <w:pPr>
              <w:pStyle w:val="TableParagraph"/>
              <w:spacing w:line="424" w:lineRule="auto"/>
              <w:ind w:left="854" w:right="498" w:hanging="300"/>
              <w:rPr>
                <w:sz w:val="24"/>
                <w:lang w:val="ru-RU"/>
              </w:rPr>
            </w:pPr>
            <w:r>
              <w:rPr>
                <w:sz w:val="24"/>
                <w:lang w:val="ru-RU"/>
              </w:rPr>
              <w:t>кв. м</w:t>
            </w:r>
          </w:p>
          <w:p w:rsidR="00FB19AD" w:rsidRPr="00FB19AD" w:rsidRDefault="00516F7A" w:rsidP="00516F7A">
            <w:pPr>
              <w:pStyle w:val="TableParagraph"/>
              <w:spacing w:line="424" w:lineRule="auto"/>
              <w:ind w:left="854" w:right="498" w:hanging="300"/>
              <w:rPr>
                <w:sz w:val="24"/>
                <w:lang w:val="ru-RU"/>
              </w:rPr>
            </w:pPr>
            <w:r>
              <w:rPr>
                <w:sz w:val="24"/>
                <w:lang w:val="ru-RU"/>
              </w:rPr>
              <w:t>0</w:t>
            </w:r>
          </w:p>
        </w:tc>
      </w:tr>
      <w:tr w:rsidR="00FB19AD" w:rsidTr="00706F9D">
        <w:trPr>
          <w:trHeight w:hRule="exact" w:val="1020"/>
        </w:trPr>
        <w:tc>
          <w:tcPr>
            <w:tcW w:w="1015" w:type="dxa"/>
          </w:tcPr>
          <w:p w:rsidR="00FB19AD" w:rsidRPr="00FB19AD" w:rsidRDefault="00516F7A" w:rsidP="00FB19AD">
            <w:pPr>
              <w:pStyle w:val="TableParagraph"/>
              <w:spacing w:line="315" w:lineRule="exact"/>
              <w:ind w:left="126" w:right="126"/>
              <w:rPr>
                <w:sz w:val="28"/>
                <w:lang w:val="ru-RU"/>
              </w:rPr>
            </w:pPr>
            <w:r>
              <w:rPr>
                <w:sz w:val="28"/>
                <w:lang w:val="ru-RU"/>
              </w:rPr>
              <w:t>4.1.2</w:t>
            </w:r>
          </w:p>
        </w:tc>
        <w:tc>
          <w:tcPr>
            <w:tcW w:w="6531" w:type="dxa"/>
          </w:tcPr>
          <w:p w:rsidR="00FB19AD" w:rsidRPr="00EC461D" w:rsidRDefault="00516F7A" w:rsidP="00FB19AD">
            <w:pPr>
              <w:pStyle w:val="TableParagraph"/>
              <w:spacing w:line="235" w:lineRule="auto"/>
              <w:ind w:right="52" w:hanging="8"/>
              <w:jc w:val="left"/>
              <w:rPr>
                <w:sz w:val="28"/>
                <w:lang w:val="ru-RU"/>
              </w:rPr>
            </w:pPr>
            <w:r>
              <w:rPr>
                <w:sz w:val="28"/>
                <w:lang w:val="ru-RU"/>
              </w:rPr>
              <w:t>Закрепленных за образовательной организацией на праве оперативного управления</w:t>
            </w:r>
          </w:p>
        </w:tc>
        <w:tc>
          <w:tcPr>
            <w:tcW w:w="2098" w:type="dxa"/>
          </w:tcPr>
          <w:p w:rsidR="00516F7A" w:rsidRDefault="00516F7A" w:rsidP="00516F7A">
            <w:pPr>
              <w:pStyle w:val="TableParagraph"/>
              <w:spacing w:line="424" w:lineRule="auto"/>
              <w:ind w:left="854" w:right="498" w:hanging="300"/>
              <w:rPr>
                <w:sz w:val="24"/>
                <w:lang w:val="ru-RU"/>
              </w:rPr>
            </w:pPr>
            <w:r>
              <w:rPr>
                <w:sz w:val="24"/>
                <w:lang w:val="ru-RU"/>
              </w:rPr>
              <w:t>кв. м</w:t>
            </w:r>
          </w:p>
          <w:p w:rsidR="00FB19AD" w:rsidRPr="00FB19AD" w:rsidRDefault="00516F7A" w:rsidP="00516F7A">
            <w:pPr>
              <w:pStyle w:val="TableParagraph"/>
              <w:spacing w:line="424" w:lineRule="auto"/>
              <w:ind w:left="854" w:right="498" w:hanging="300"/>
              <w:rPr>
                <w:sz w:val="24"/>
                <w:lang w:val="ru-RU"/>
              </w:rPr>
            </w:pPr>
            <w:r>
              <w:rPr>
                <w:sz w:val="24"/>
                <w:lang w:val="ru-RU"/>
              </w:rPr>
              <w:t>4389,9</w:t>
            </w:r>
          </w:p>
        </w:tc>
      </w:tr>
      <w:tr w:rsidR="00FB19AD" w:rsidTr="00706F9D">
        <w:trPr>
          <w:trHeight w:hRule="exact" w:val="1020"/>
        </w:trPr>
        <w:tc>
          <w:tcPr>
            <w:tcW w:w="1015" w:type="dxa"/>
          </w:tcPr>
          <w:p w:rsidR="00FB19AD" w:rsidRPr="00FB19AD" w:rsidRDefault="00516F7A" w:rsidP="00FB19AD">
            <w:pPr>
              <w:pStyle w:val="TableParagraph"/>
              <w:spacing w:line="315" w:lineRule="exact"/>
              <w:ind w:left="126" w:right="126"/>
              <w:rPr>
                <w:sz w:val="28"/>
                <w:lang w:val="ru-RU"/>
              </w:rPr>
            </w:pPr>
            <w:r>
              <w:rPr>
                <w:sz w:val="28"/>
                <w:lang w:val="ru-RU"/>
              </w:rPr>
              <w:t>4.1.3</w:t>
            </w:r>
          </w:p>
        </w:tc>
        <w:tc>
          <w:tcPr>
            <w:tcW w:w="6531" w:type="dxa"/>
          </w:tcPr>
          <w:p w:rsidR="00FB19AD" w:rsidRPr="00EC461D" w:rsidRDefault="00516F7A" w:rsidP="00FB19AD">
            <w:pPr>
              <w:pStyle w:val="TableParagraph"/>
              <w:spacing w:line="235" w:lineRule="auto"/>
              <w:ind w:right="52" w:hanging="8"/>
              <w:jc w:val="left"/>
              <w:rPr>
                <w:sz w:val="28"/>
                <w:lang w:val="ru-RU"/>
              </w:rPr>
            </w:pPr>
            <w:r>
              <w:rPr>
                <w:sz w:val="28"/>
                <w:lang w:val="ru-RU"/>
              </w:rPr>
              <w:t>Предоставленных образовательной организации в аренду, безвозмездное пользование</w:t>
            </w:r>
          </w:p>
        </w:tc>
        <w:tc>
          <w:tcPr>
            <w:tcW w:w="2098" w:type="dxa"/>
          </w:tcPr>
          <w:p w:rsidR="00516F7A" w:rsidRDefault="00516F7A" w:rsidP="00516F7A">
            <w:pPr>
              <w:pStyle w:val="TableParagraph"/>
              <w:spacing w:line="424" w:lineRule="auto"/>
              <w:ind w:left="854" w:right="498" w:hanging="300"/>
              <w:rPr>
                <w:sz w:val="24"/>
                <w:lang w:val="ru-RU"/>
              </w:rPr>
            </w:pPr>
            <w:r>
              <w:rPr>
                <w:sz w:val="24"/>
                <w:lang w:val="ru-RU"/>
              </w:rPr>
              <w:t>кв. м</w:t>
            </w:r>
          </w:p>
          <w:p w:rsidR="00FB19AD" w:rsidRPr="00FB19AD" w:rsidRDefault="00516F7A" w:rsidP="00516F7A">
            <w:pPr>
              <w:pStyle w:val="TableParagraph"/>
              <w:spacing w:line="424" w:lineRule="auto"/>
              <w:ind w:left="854" w:right="498" w:hanging="300"/>
              <w:rPr>
                <w:sz w:val="24"/>
                <w:lang w:val="ru-RU"/>
              </w:rPr>
            </w:pPr>
            <w:r>
              <w:rPr>
                <w:sz w:val="24"/>
                <w:lang w:val="ru-RU"/>
              </w:rPr>
              <w:t>4946</w:t>
            </w:r>
          </w:p>
        </w:tc>
      </w:tr>
      <w:tr w:rsidR="00FB19AD" w:rsidTr="00706F9D">
        <w:trPr>
          <w:trHeight w:hRule="exact" w:val="1309"/>
        </w:trPr>
        <w:tc>
          <w:tcPr>
            <w:tcW w:w="1015" w:type="dxa"/>
          </w:tcPr>
          <w:p w:rsidR="00FB19AD" w:rsidRPr="00FB19AD" w:rsidRDefault="00516F7A" w:rsidP="00FB19AD">
            <w:pPr>
              <w:pStyle w:val="TableParagraph"/>
              <w:spacing w:line="315" w:lineRule="exact"/>
              <w:ind w:left="126" w:right="126"/>
              <w:rPr>
                <w:sz w:val="28"/>
                <w:lang w:val="ru-RU"/>
              </w:rPr>
            </w:pPr>
            <w:r>
              <w:rPr>
                <w:sz w:val="28"/>
                <w:lang w:val="ru-RU"/>
              </w:rPr>
              <w:t>4.2</w:t>
            </w:r>
          </w:p>
        </w:tc>
        <w:tc>
          <w:tcPr>
            <w:tcW w:w="6531" w:type="dxa"/>
          </w:tcPr>
          <w:p w:rsidR="00FB19AD" w:rsidRPr="00EC461D" w:rsidRDefault="00516F7A" w:rsidP="00FB19AD">
            <w:pPr>
              <w:pStyle w:val="TableParagraph"/>
              <w:spacing w:line="235" w:lineRule="auto"/>
              <w:ind w:right="52" w:hanging="8"/>
              <w:jc w:val="left"/>
              <w:rPr>
                <w:sz w:val="28"/>
                <w:lang w:val="ru-RU"/>
              </w:rPr>
            </w:pPr>
            <w:r>
              <w:rPr>
                <w:sz w:val="28"/>
                <w:lang w:val="ru-RU"/>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слушателя</w:t>
            </w:r>
          </w:p>
        </w:tc>
        <w:tc>
          <w:tcPr>
            <w:tcW w:w="2098" w:type="dxa"/>
          </w:tcPr>
          <w:p w:rsidR="00FB19AD" w:rsidRDefault="00516F7A" w:rsidP="00FB19AD">
            <w:pPr>
              <w:pStyle w:val="TableParagraph"/>
              <w:spacing w:line="424" w:lineRule="auto"/>
              <w:ind w:left="854" w:right="498" w:hanging="300"/>
              <w:rPr>
                <w:sz w:val="24"/>
                <w:lang w:val="ru-RU"/>
              </w:rPr>
            </w:pPr>
            <w:r>
              <w:rPr>
                <w:sz w:val="24"/>
                <w:lang w:val="ru-RU"/>
              </w:rPr>
              <w:t>единиц</w:t>
            </w:r>
          </w:p>
          <w:p w:rsidR="00516F7A" w:rsidRPr="00FB19AD" w:rsidRDefault="00516F7A" w:rsidP="00FB19AD">
            <w:pPr>
              <w:pStyle w:val="TableParagraph"/>
              <w:spacing w:line="424" w:lineRule="auto"/>
              <w:ind w:left="854" w:right="498" w:hanging="300"/>
              <w:rPr>
                <w:sz w:val="24"/>
                <w:lang w:val="ru-RU"/>
              </w:rPr>
            </w:pPr>
            <w:r>
              <w:rPr>
                <w:sz w:val="24"/>
                <w:lang w:val="ru-RU"/>
              </w:rPr>
              <w:t>6900</w:t>
            </w:r>
          </w:p>
        </w:tc>
      </w:tr>
      <w:tr w:rsidR="00FB19AD" w:rsidTr="00706F9D">
        <w:trPr>
          <w:trHeight w:hRule="exact" w:val="1130"/>
        </w:trPr>
        <w:tc>
          <w:tcPr>
            <w:tcW w:w="1015" w:type="dxa"/>
          </w:tcPr>
          <w:p w:rsidR="00FB19AD" w:rsidRPr="00FB19AD" w:rsidRDefault="00516F7A" w:rsidP="00FB19AD">
            <w:pPr>
              <w:pStyle w:val="TableParagraph"/>
              <w:spacing w:line="315" w:lineRule="exact"/>
              <w:ind w:left="126" w:right="126"/>
              <w:rPr>
                <w:sz w:val="28"/>
                <w:lang w:val="ru-RU"/>
              </w:rPr>
            </w:pPr>
            <w:r>
              <w:rPr>
                <w:sz w:val="28"/>
                <w:lang w:val="ru-RU"/>
              </w:rPr>
              <w:t>4.3</w:t>
            </w:r>
          </w:p>
        </w:tc>
        <w:tc>
          <w:tcPr>
            <w:tcW w:w="6531" w:type="dxa"/>
          </w:tcPr>
          <w:p w:rsidR="00FB19AD" w:rsidRPr="00EC461D" w:rsidRDefault="00516F7A" w:rsidP="00FB19AD">
            <w:pPr>
              <w:pStyle w:val="TableParagraph"/>
              <w:spacing w:line="235" w:lineRule="auto"/>
              <w:ind w:right="52" w:hanging="8"/>
              <w:jc w:val="left"/>
              <w:rPr>
                <w:sz w:val="28"/>
                <w:lang w:val="ru-RU"/>
              </w:rPr>
            </w:pPr>
            <w:r>
              <w:rPr>
                <w:sz w:val="28"/>
                <w:lang w:val="ru-RU"/>
              </w:rPr>
              <w:t xml:space="preserve">Численность/удельный вес численности слушателей, проживающих в общежитиях, в общей численности слушателей, нуждающихся в общежитиях </w:t>
            </w:r>
          </w:p>
        </w:tc>
        <w:tc>
          <w:tcPr>
            <w:tcW w:w="2098" w:type="dxa"/>
          </w:tcPr>
          <w:p w:rsidR="00FB19AD" w:rsidRDefault="00516F7A" w:rsidP="00FB19AD">
            <w:pPr>
              <w:pStyle w:val="TableParagraph"/>
              <w:spacing w:line="424" w:lineRule="auto"/>
              <w:ind w:left="854" w:right="498" w:hanging="300"/>
              <w:rPr>
                <w:sz w:val="24"/>
                <w:lang w:val="ru-RU"/>
              </w:rPr>
            </w:pPr>
            <w:r>
              <w:rPr>
                <w:sz w:val="24"/>
                <w:lang w:val="ru-RU"/>
              </w:rPr>
              <w:t>%</w:t>
            </w:r>
          </w:p>
          <w:p w:rsidR="00516F7A" w:rsidRPr="00FB19AD" w:rsidRDefault="00516F7A" w:rsidP="00516F7A">
            <w:pPr>
              <w:pStyle w:val="TableParagraph"/>
              <w:spacing w:line="424" w:lineRule="auto"/>
              <w:ind w:left="854" w:right="397" w:hanging="300"/>
              <w:rPr>
                <w:sz w:val="24"/>
                <w:lang w:val="ru-RU"/>
              </w:rPr>
            </w:pPr>
            <w:r>
              <w:rPr>
                <w:sz w:val="24"/>
                <w:lang w:val="ru-RU"/>
              </w:rPr>
              <w:t>970/100</w:t>
            </w:r>
          </w:p>
        </w:tc>
      </w:tr>
    </w:tbl>
    <w:p w:rsidR="0047293D" w:rsidRDefault="0047293D" w:rsidP="0047293D">
      <w:pPr>
        <w:rPr>
          <w:sz w:val="24"/>
        </w:rPr>
      </w:pPr>
    </w:p>
    <w:p w:rsidR="0047293D" w:rsidRPr="0047293D" w:rsidRDefault="00DA7CCF" w:rsidP="0047293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67450" cy="1247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67450" cy="1247775"/>
                    </a:xfrm>
                    <a:prstGeom prst="rect">
                      <a:avLst/>
                    </a:prstGeom>
                    <a:noFill/>
                    <a:ln w="9525">
                      <a:noFill/>
                      <a:miter lim="800000"/>
                      <a:headEnd/>
                      <a:tailEnd/>
                    </a:ln>
                  </pic:spPr>
                </pic:pic>
              </a:graphicData>
            </a:graphic>
          </wp:inline>
        </w:drawing>
      </w:r>
    </w:p>
    <w:p w:rsidR="004D10FA" w:rsidRPr="0047293D" w:rsidRDefault="004D10FA" w:rsidP="0047293D">
      <w:pPr>
        <w:rPr>
          <w:rFonts w:ascii="Times New Roman" w:hAnsi="Times New Roman" w:cs="Times New Roman"/>
          <w:sz w:val="28"/>
          <w:szCs w:val="28"/>
        </w:rPr>
        <w:sectPr w:rsidR="004D10FA" w:rsidRPr="0047293D" w:rsidSect="00F4294D">
          <w:headerReference w:type="default" r:id="rId9"/>
          <w:pgSz w:w="11910" w:h="16840"/>
          <w:pgMar w:top="851" w:right="720" w:bottom="1276" w:left="1300" w:header="0" w:footer="0" w:gutter="0"/>
          <w:cols w:space="720"/>
        </w:sectPr>
      </w:pPr>
    </w:p>
    <w:p w:rsidR="004D10FA" w:rsidRPr="00FB19AD" w:rsidRDefault="004D10FA" w:rsidP="004D10FA">
      <w:pPr>
        <w:pStyle w:val="a3"/>
        <w:rPr>
          <w:sz w:val="20"/>
          <w:lang w:val="ru-RU"/>
        </w:rPr>
      </w:pPr>
      <w:r>
        <w:rPr>
          <w:noProof/>
          <w:lang w:val="ru-RU" w:eastAsia="ru-RU"/>
        </w:rPr>
        <w:lastRenderedPageBreak/>
        <w:drawing>
          <wp:anchor distT="0" distB="0" distL="0" distR="0" simplePos="0" relativeHeight="251664384" behindDoc="1" locked="0" layoutInCell="1" allowOverlap="1">
            <wp:simplePos x="0" y="0"/>
            <wp:positionH relativeFrom="page">
              <wp:posOffset>1548638</wp:posOffset>
            </wp:positionH>
            <wp:positionV relativeFrom="page">
              <wp:posOffset>2142997</wp:posOffset>
            </wp:positionV>
            <wp:extent cx="4304993" cy="121443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4304993" cy="1214437"/>
                    </a:xfrm>
                    <a:prstGeom prst="rect">
                      <a:avLst/>
                    </a:prstGeom>
                  </pic:spPr>
                </pic:pic>
              </a:graphicData>
            </a:graphic>
          </wp:anchor>
        </w:drawing>
      </w:r>
    </w:p>
    <w:p w:rsidR="004D10FA" w:rsidRPr="00FB19AD" w:rsidRDefault="004D10FA" w:rsidP="004D10FA">
      <w:pPr>
        <w:pStyle w:val="a3"/>
        <w:rPr>
          <w:sz w:val="20"/>
          <w:lang w:val="ru-RU"/>
        </w:rPr>
      </w:pPr>
    </w:p>
    <w:p w:rsidR="004D10FA" w:rsidRPr="00FB19AD" w:rsidRDefault="004D10FA" w:rsidP="004D10FA">
      <w:pPr>
        <w:pStyle w:val="a3"/>
        <w:rPr>
          <w:sz w:val="20"/>
          <w:lang w:val="ru-RU"/>
        </w:rPr>
      </w:pPr>
    </w:p>
    <w:p w:rsidR="004D10FA" w:rsidRPr="00FB19AD" w:rsidRDefault="004D10FA" w:rsidP="004D10FA">
      <w:pPr>
        <w:pStyle w:val="a3"/>
        <w:rPr>
          <w:sz w:val="20"/>
          <w:lang w:val="ru-RU"/>
        </w:rPr>
      </w:pPr>
    </w:p>
    <w:p w:rsidR="004D10FA" w:rsidRPr="00FB19AD" w:rsidRDefault="004D10FA" w:rsidP="004D10FA">
      <w:pPr>
        <w:pStyle w:val="a3"/>
        <w:spacing w:before="5" w:after="1"/>
        <w:rPr>
          <w:sz w:val="18"/>
          <w:lang w:val="ru-RU"/>
        </w:rPr>
      </w:pPr>
    </w:p>
    <w:p w:rsidR="004D10FA" w:rsidRDefault="004D10FA" w:rsidP="004D10FA">
      <w:pPr>
        <w:rPr>
          <w:sz w:val="24"/>
        </w:rPr>
        <w:sectPr w:rsidR="004D10FA">
          <w:pgSz w:w="11910" w:h="16840"/>
          <w:pgMar w:top="0" w:right="720" w:bottom="280" w:left="1300" w:header="0" w:footer="0" w:gutter="0"/>
          <w:cols w:space="720"/>
        </w:sectPr>
      </w:pPr>
    </w:p>
    <w:p w:rsidR="004D10FA" w:rsidRPr="0047293D" w:rsidRDefault="004D10FA" w:rsidP="004D10FA">
      <w:pPr>
        <w:pStyle w:val="a3"/>
        <w:rPr>
          <w:sz w:val="20"/>
          <w:lang w:val="ru-RU"/>
        </w:rPr>
      </w:pPr>
    </w:p>
    <w:p w:rsidR="004D10FA" w:rsidRPr="0047293D" w:rsidRDefault="004D10FA" w:rsidP="004D10FA">
      <w:pPr>
        <w:pStyle w:val="a3"/>
        <w:rPr>
          <w:sz w:val="20"/>
          <w:lang w:val="ru-RU"/>
        </w:rPr>
      </w:pPr>
    </w:p>
    <w:p w:rsidR="004D10FA" w:rsidRPr="0047293D" w:rsidRDefault="004D10FA" w:rsidP="004D10FA">
      <w:pPr>
        <w:pStyle w:val="a3"/>
        <w:rPr>
          <w:sz w:val="20"/>
          <w:lang w:val="ru-RU"/>
        </w:rPr>
      </w:pPr>
    </w:p>
    <w:p w:rsidR="004D10FA" w:rsidRPr="0047293D" w:rsidRDefault="004D10FA" w:rsidP="004D10FA">
      <w:pPr>
        <w:pStyle w:val="a3"/>
        <w:rPr>
          <w:sz w:val="20"/>
          <w:lang w:val="ru-RU"/>
        </w:rPr>
      </w:pPr>
    </w:p>
    <w:p w:rsidR="004D10FA" w:rsidRPr="0047293D" w:rsidRDefault="004D10FA" w:rsidP="004D10FA">
      <w:pPr>
        <w:pStyle w:val="a3"/>
        <w:spacing w:before="5" w:after="1"/>
        <w:rPr>
          <w:sz w:val="18"/>
          <w:lang w:val="ru-RU"/>
        </w:rPr>
      </w:pPr>
    </w:p>
    <w:p w:rsidR="004D10FA" w:rsidRDefault="004D10FA" w:rsidP="004D10FA">
      <w:pPr>
        <w:spacing w:line="275" w:lineRule="exact"/>
        <w:rPr>
          <w:sz w:val="24"/>
        </w:rPr>
        <w:sectPr w:rsidR="004D10FA">
          <w:pgSz w:w="11910" w:h="16840"/>
          <w:pgMar w:top="0" w:right="720" w:bottom="280" w:left="1300" w:header="0" w:footer="0" w:gutter="0"/>
          <w:cols w:space="720"/>
        </w:sectPr>
      </w:pPr>
    </w:p>
    <w:p w:rsidR="004D10FA" w:rsidRPr="0047293D" w:rsidRDefault="004D10FA" w:rsidP="004D10FA">
      <w:pPr>
        <w:pStyle w:val="a3"/>
        <w:spacing w:before="4"/>
        <w:rPr>
          <w:sz w:val="17"/>
          <w:lang w:val="ru-RU"/>
        </w:rPr>
      </w:pPr>
    </w:p>
    <w:p w:rsidR="002C2D45" w:rsidRDefault="002C2D45"/>
    <w:sectPr w:rsidR="002C2D45" w:rsidSect="007B197B">
      <w:pgSz w:w="11910" w:h="16840"/>
      <w:pgMar w:top="0" w:right="660" w:bottom="0" w:left="1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CCF" w:rsidRDefault="00DA7CCF">
      <w:pPr>
        <w:spacing w:after="0" w:line="240" w:lineRule="auto"/>
      </w:pPr>
      <w:r>
        <w:separator/>
      </w:r>
    </w:p>
  </w:endnote>
  <w:endnote w:type="continuationSeparator" w:id="1">
    <w:p w:rsidR="00DA7CCF" w:rsidRDefault="00DA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CCF" w:rsidRDefault="00DA7CCF">
      <w:pPr>
        <w:spacing w:after="0" w:line="240" w:lineRule="auto"/>
      </w:pPr>
      <w:r>
        <w:separator/>
      </w:r>
    </w:p>
  </w:footnote>
  <w:footnote w:type="continuationSeparator" w:id="1">
    <w:p w:rsidR="00DA7CCF" w:rsidRDefault="00DA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CF" w:rsidRDefault="00DA7CCF">
    <w:pPr>
      <w:pStyle w:val="a3"/>
      <w:spacing w:line="14" w:lineRule="auto"/>
      <w:rPr>
        <w:sz w:val="2"/>
      </w:rPr>
    </w:pPr>
    <w:r>
      <w:rPr>
        <w:noProof/>
        <w:lang w:val="ru-RU" w:eastAsia="ru-RU"/>
      </w:rPr>
      <w:drawing>
        <wp:anchor distT="0" distB="0" distL="0" distR="0" simplePos="0" relativeHeight="25165926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8DB"/>
    <w:multiLevelType w:val="hybridMultilevel"/>
    <w:tmpl w:val="0B66C9E4"/>
    <w:lvl w:ilvl="0" w:tplc="B4FEE6A4">
      <w:numFmt w:val="bullet"/>
      <w:lvlText w:val=""/>
      <w:lvlJc w:val="left"/>
      <w:pPr>
        <w:ind w:left="118" w:hanging="286"/>
      </w:pPr>
      <w:rPr>
        <w:rFonts w:ascii="Symbol" w:eastAsia="Symbol" w:hAnsi="Symbol" w:cs="Symbol" w:hint="default"/>
        <w:w w:val="100"/>
        <w:sz w:val="28"/>
        <w:szCs w:val="28"/>
      </w:rPr>
    </w:lvl>
    <w:lvl w:ilvl="1" w:tplc="CF50BA10">
      <w:numFmt w:val="bullet"/>
      <w:lvlText w:val="•"/>
      <w:lvlJc w:val="left"/>
      <w:pPr>
        <w:ind w:left="1122" w:hanging="286"/>
      </w:pPr>
      <w:rPr>
        <w:rFonts w:hint="default"/>
      </w:rPr>
    </w:lvl>
    <w:lvl w:ilvl="2" w:tplc="AF2826E4">
      <w:numFmt w:val="bullet"/>
      <w:lvlText w:val="•"/>
      <w:lvlJc w:val="left"/>
      <w:pPr>
        <w:ind w:left="2125" w:hanging="286"/>
      </w:pPr>
      <w:rPr>
        <w:rFonts w:hint="default"/>
      </w:rPr>
    </w:lvl>
    <w:lvl w:ilvl="3" w:tplc="7826B224">
      <w:numFmt w:val="bullet"/>
      <w:lvlText w:val="•"/>
      <w:lvlJc w:val="left"/>
      <w:pPr>
        <w:ind w:left="3127" w:hanging="286"/>
      </w:pPr>
      <w:rPr>
        <w:rFonts w:hint="default"/>
      </w:rPr>
    </w:lvl>
    <w:lvl w:ilvl="4" w:tplc="84D417DE">
      <w:numFmt w:val="bullet"/>
      <w:lvlText w:val="•"/>
      <w:lvlJc w:val="left"/>
      <w:pPr>
        <w:ind w:left="4130" w:hanging="286"/>
      </w:pPr>
      <w:rPr>
        <w:rFonts w:hint="default"/>
      </w:rPr>
    </w:lvl>
    <w:lvl w:ilvl="5" w:tplc="E046A042">
      <w:numFmt w:val="bullet"/>
      <w:lvlText w:val="•"/>
      <w:lvlJc w:val="left"/>
      <w:pPr>
        <w:ind w:left="5133" w:hanging="286"/>
      </w:pPr>
      <w:rPr>
        <w:rFonts w:hint="default"/>
      </w:rPr>
    </w:lvl>
    <w:lvl w:ilvl="6" w:tplc="A5F8910E">
      <w:numFmt w:val="bullet"/>
      <w:lvlText w:val="•"/>
      <w:lvlJc w:val="left"/>
      <w:pPr>
        <w:ind w:left="6135" w:hanging="286"/>
      </w:pPr>
      <w:rPr>
        <w:rFonts w:hint="default"/>
      </w:rPr>
    </w:lvl>
    <w:lvl w:ilvl="7" w:tplc="306E374E">
      <w:numFmt w:val="bullet"/>
      <w:lvlText w:val="•"/>
      <w:lvlJc w:val="left"/>
      <w:pPr>
        <w:ind w:left="7138" w:hanging="286"/>
      </w:pPr>
      <w:rPr>
        <w:rFonts w:hint="default"/>
      </w:rPr>
    </w:lvl>
    <w:lvl w:ilvl="8" w:tplc="13A280E6">
      <w:numFmt w:val="bullet"/>
      <w:lvlText w:val="•"/>
      <w:lvlJc w:val="left"/>
      <w:pPr>
        <w:ind w:left="8141" w:hanging="286"/>
      </w:pPr>
      <w:rPr>
        <w:rFonts w:hint="default"/>
      </w:rPr>
    </w:lvl>
  </w:abstractNum>
  <w:abstractNum w:abstractNumId="1">
    <w:nsid w:val="0A16217D"/>
    <w:multiLevelType w:val="multilevel"/>
    <w:tmpl w:val="0A50069A"/>
    <w:lvl w:ilvl="0">
      <w:start w:val="1"/>
      <w:numFmt w:val="decimal"/>
      <w:lvlText w:val="%1."/>
      <w:lvlJc w:val="left"/>
      <w:pPr>
        <w:tabs>
          <w:tab w:val="num" w:pos="1429"/>
        </w:tabs>
        <w:ind w:left="1429" w:hanging="360"/>
      </w:pPr>
      <w:rPr>
        <w:rFonts w:cs="Times New Roman"/>
      </w:rPr>
    </w:lvl>
    <w:lvl w:ilvl="1">
      <w:start w:val="1"/>
      <w:numFmt w:val="decimal"/>
      <w:isLgl/>
      <w:lvlText w:val="%1.%2."/>
      <w:lvlJc w:val="left"/>
      <w:pPr>
        <w:tabs>
          <w:tab w:val="num" w:pos="1789"/>
        </w:tabs>
        <w:ind w:left="1789" w:hanging="720"/>
      </w:pPr>
      <w:rPr>
        <w:rFonts w:cs="Times New Roman"/>
      </w:rPr>
    </w:lvl>
    <w:lvl w:ilvl="2">
      <w:start w:val="1"/>
      <w:numFmt w:val="decimal"/>
      <w:isLgl/>
      <w:lvlText w:val="%1.%2.%3."/>
      <w:lvlJc w:val="left"/>
      <w:pPr>
        <w:tabs>
          <w:tab w:val="num" w:pos="1789"/>
        </w:tabs>
        <w:ind w:left="1789" w:hanging="720"/>
      </w:pPr>
      <w:rPr>
        <w:rFonts w:cs="Times New Roman"/>
      </w:rPr>
    </w:lvl>
    <w:lvl w:ilvl="3">
      <w:start w:val="1"/>
      <w:numFmt w:val="decimal"/>
      <w:isLgl/>
      <w:lvlText w:val="%1.%2.%3.%4."/>
      <w:lvlJc w:val="left"/>
      <w:pPr>
        <w:tabs>
          <w:tab w:val="num" w:pos="2149"/>
        </w:tabs>
        <w:ind w:left="2149" w:hanging="1080"/>
      </w:pPr>
      <w:rPr>
        <w:rFonts w:cs="Times New Roman"/>
      </w:rPr>
    </w:lvl>
    <w:lvl w:ilvl="4">
      <w:start w:val="1"/>
      <w:numFmt w:val="decimal"/>
      <w:isLgl/>
      <w:lvlText w:val="%1.%2.%3.%4.%5."/>
      <w:lvlJc w:val="left"/>
      <w:pPr>
        <w:tabs>
          <w:tab w:val="num" w:pos="2149"/>
        </w:tabs>
        <w:ind w:left="2149" w:hanging="1080"/>
      </w:pPr>
      <w:rPr>
        <w:rFonts w:cs="Times New Roman"/>
      </w:rPr>
    </w:lvl>
    <w:lvl w:ilvl="5">
      <w:start w:val="1"/>
      <w:numFmt w:val="decimal"/>
      <w:isLgl/>
      <w:lvlText w:val="%1.%2.%3.%4.%5.%6."/>
      <w:lvlJc w:val="left"/>
      <w:pPr>
        <w:tabs>
          <w:tab w:val="num" w:pos="2509"/>
        </w:tabs>
        <w:ind w:left="2509" w:hanging="1440"/>
      </w:pPr>
      <w:rPr>
        <w:rFonts w:cs="Times New Roman"/>
      </w:rPr>
    </w:lvl>
    <w:lvl w:ilvl="6">
      <w:start w:val="1"/>
      <w:numFmt w:val="decimal"/>
      <w:isLgl/>
      <w:lvlText w:val="%1.%2.%3.%4.%5.%6.%7."/>
      <w:lvlJc w:val="left"/>
      <w:pPr>
        <w:tabs>
          <w:tab w:val="num" w:pos="2869"/>
        </w:tabs>
        <w:ind w:left="2869" w:hanging="1800"/>
      </w:pPr>
      <w:rPr>
        <w:rFonts w:cs="Times New Roman"/>
      </w:rPr>
    </w:lvl>
    <w:lvl w:ilvl="7">
      <w:start w:val="1"/>
      <w:numFmt w:val="decimal"/>
      <w:isLgl/>
      <w:lvlText w:val="%1.%2.%3.%4.%5.%6.%7.%8."/>
      <w:lvlJc w:val="left"/>
      <w:pPr>
        <w:tabs>
          <w:tab w:val="num" w:pos="2869"/>
        </w:tabs>
        <w:ind w:left="2869" w:hanging="1800"/>
      </w:pPr>
      <w:rPr>
        <w:rFonts w:cs="Times New Roman"/>
      </w:rPr>
    </w:lvl>
    <w:lvl w:ilvl="8">
      <w:start w:val="1"/>
      <w:numFmt w:val="decimal"/>
      <w:isLgl/>
      <w:lvlText w:val="%1.%2.%3.%4.%5.%6.%7.%8.%9."/>
      <w:lvlJc w:val="left"/>
      <w:pPr>
        <w:tabs>
          <w:tab w:val="num" w:pos="3229"/>
        </w:tabs>
        <w:ind w:left="3229" w:hanging="2160"/>
      </w:pPr>
      <w:rPr>
        <w:rFonts w:cs="Times New Roman"/>
      </w:rPr>
    </w:lvl>
  </w:abstractNum>
  <w:abstractNum w:abstractNumId="2">
    <w:nsid w:val="1FC741C9"/>
    <w:multiLevelType w:val="hybridMultilevel"/>
    <w:tmpl w:val="EA9ABD7E"/>
    <w:lvl w:ilvl="0" w:tplc="129E8D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11F6C5A"/>
    <w:multiLevelType w:val="hybridMultilevel"/>
    <w:tmpl w:val="D74CFDA6"/>
    <w:lvl w:ilvl="0" w:tplc="BB4023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2520952"/>
    <w:multiLevelType w:val="hybridMultilevel"/>
    <w:tmpl w:val="2EC815B4"/>
    <w:lvl w:ilvl="0" w:tplc="E6DC30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B87461E"/>
    <w:multiLevelType w:val="hybridMultilevel"/>
    <w:tmpl w:val="72A48256"/>
    <w:lvl w:ilvl="0" w:tplc="9F724A62">
      <w:start w:val="1"/>
      <w:numFmt w:val="bullet"/>
      <w:lvlText w:val=""/>
      <w:lvlJc w:val="left"/>
      <w:pPr>
        <w:ind w:left="1510" w:hanging="360"/>
      </w:pPr>
      <w:rPr>
        <w:rFonts w:ascii="Symbol" w:hAnsi="Symbol" w:hint="default"/>
      </w:rPr>
    </w:lvl>
    <w:lvl w:ilvl="1" w:tplc="04190003">
      <w:start w:val="1"/>
      <w:numFmt w:val="bullet"/>
      <w:lvlText w:val="o"/>
      <w:lvlJc w:val="left"/>
      <w:pPr>
        <w:ind w:left="2230" w:hanging="360"/>
      </w:pPr>
      <w:rPr>
        <w:rFonts w:ascii="Courier New" w:hAnsi="Courier New" w:cs="Courier New" w:hint="default"/>
      </w:rPr>
    </w:lvl>
    <w:lvl w:ilvl="2" w:tplc="04190005">
      <w:start w:val="1"/>
      <w:numFmt w:val="bullet"/>
      <w:lvlText w:val=""/>
      <w:lvlJc w:val="left"/>
      <w:pPr>
        <w:ind w:left="2950" w:hanging="360"/>
      </w:pPr>
      <w:rPr>
        <w:rFonts w:ascii="Wingdings" w:hAnsi="Wingdings" w:hint="default"/>
      </w:rPr>
    </w:lvl>
    <w:lvl w:ilvl="3" w:tplc="04190001">
      <w:start w:val="1"/>
      <w:numFmt w:val="bullet"/>
      <w:lvlText w:val=""/>
      <w:lvlJc w:val="left"/>
      <w:pPr>
        <w:ind w:left="3670" w:hanging="360"/>
      </w:pPr>
      <w:rPr>
        <w:rFonts w:ascii="Symbol" w:hAnsi="Symbol" w:hint="default"/>
      </w:rPr>
    </w:lvl>
    <w:lvl w:ilvl="4" w:tplc="04190003">
      <w:start w:val="1"/>
      <w:numFmt w:val="bullet"/>
      <w:lvlText w:val="o"/>
      <w:lvlJc w:val="left"/>
      <w:pPr>
        <w:ind w:left="4390" w:hanging="360"/>
      </w:pPr>
      <w:rPr>
        <w:rFonts w:ascii="Courier New" w:hAnsi="Courier New" w:cs="Courier New" w:hint="default"/>
      </w:rPr>
    </w:lvl>
    <w:lvl w:ilvl="5" w:tplc="04190005">
      <w:start w:val="1"/>
      <w:numFmt w:val="bullet"/>
      <w:lvlText w:val=""/>
      <w:lvlJc w:val="left"/>
      <w:pPr>
        <w:ind w:left="5110" w:hanging="360"/>
      </w:pPr>
      <w:rPr>
        <w:rFonts w:ascii="Wingdings" w:hAnsi="Wingdings" w:hint="default"/>
      </w:rPr>
    </w:lvl>
    <w:lvl w:ilvl="6" w:tplc="04190001">
      <w:start w:val="1"/>
      <w:numFmt w:val="bullet"/>
      <w:lvlText w:val=""/>
      <w:lvlJc w:val="left"/>
      <w:pPr>
        <w:ind w:left="5830" w:hanging="360"/>
      </w:pPr>
      <w:rPr>
        <w:rFonts w:ascii="Symbol" w:hAnsi="Symbol" w:hint="default"/>
      </w:rPr>
    </w:lvl>
    <w:lvl w:ilvl="7" w:tplc="04190003">
      <w:start w:val="1"/>
      <w:numFmt w:val="bullet"/>
      <w:lvlText w:val="o"/>
      <w:lvlJc w:val="left"/>
      <w:pPr>
        <w:ind w:left="6550" w:hanging="360"/>
      </w:pPr>
      <w:rPr>
        <w:rFonts w:ascii="Courier New" w:hAnsi="Courier New" w:cs="Courier New" w:hint="default"/>
      </w:rPr>
    </w:lvl>
    <w:lvl w:ilvl="8" w:tplc="04190005">
      <w:start w:val="1"/>
      <w:numFmt w:val="bullet"/>
      <w:lvlText w:val=""/>
      <w:lvlJc w:val="left"/>
      <w:pPr>
        <w:ind w:left="7270" w:hanging="360"/>
      </w:pPr>
      <w:rPr>
        <w:rFonts w:ascii="Wingdings" w:hAnsi="Wingdings" w:hint="default"/>
      </w:rPr>
    </w:lvl>
  </w:abstractNum>
  <w:abstractNum w:abstractNumId="6">
    <w:nsid w:val="4E2106FC"/>
    <w:multiLevelType w:val="hybridMultilevel"/>
    <w:tmpl w:val="58DC6EA6"/>
    <w:lvl w:ilvl="0" w:tplc="73748AC2">
      <w:start w:val="1"/>
      <w:numFmt w:val="decimal"/>
      <w:lvlText w:val="%1."/>
      <w:lvlJc w:val="left"/>
      <w:pPr>
        <w:ind w:left="118" w:hanging="286"/>
      </w:pPr>
      <w:rPr>
        <w:rFonts w:ascii="Times New Roman" w:eastAsia="Times New Roman" w:hAnsi="Times New Roman" w:cs="Times New Roman" w:hint="default"/>
        <w:spacing w:val="0"/>
        <w:w w:val="100"/>
        <w:sz w:val="28"/>
        <w:szCs w:val="28"/>
      </w:rPr>
    </w:lvl>
    <w:lvl w:ilvl="1" w:tplc="B7BADA30">
      <w:numFmt w:val="bullet"/>
      <w:lvlText w:val="•"/>
      <w:lvlJc w:val="left"/>
      <w:pPr>
        <w:ind w:left="1122" w:hanging="286"/>
      </w:pPr>
      <w:rPr>
        <w:rFonts w:hint="default"/>
      </w:rPr>
    </w:lvl>
    <w:lvl w:ilvl="2" w:tplc="203281BC">
      <w:numFmt w:val="bullet"/>
      <w:lvlText w:val="•"/>
      <w:lvlJc w:val="left"/>
      <w:pPr>
        <w:ind w:left="2125" w:hanging="286"/>
      </w:pPr>
      <w:rPr>
        <w:rFonts w:hint="default"/>
      </w:rPr>
    </w:lvl>
    <w:lvl w:ilvl="3" w:tplc="92A2BC78">
      <w:numFmt w:val="bullet"/>
      <w:lvlText w:val="•"/>
      <w:lvlJc w:val="left"/>
      <w:pPr>
        <w:ind w:left="3127" w:hanging="286"/>
      </w:pPr>
      <w:rPr>
        <w:rFonts w:hint="default"/>
      </w:rPr>
    </w:lvl>
    <w:lvl w:ilvl="4" w:tplc="F30CDB98">
      <w:numFmt w:val="bullet"/>
      <w:lvlText w:val="•"/>
      <w:lvlJc w:val="left"/>
      <w:pPr>
        <w:ind w:left="4130" w:hanging="286"/>
      </w:pPr>
      <w:rPr>
        <w:rFonts w:hint="default"/>
      </w:rPr>
    </w:lvl>
    <w:lvl w:ilvl="5" w:tplc="147AED36">
      <w:numFmt w:val="bullet"/>
      <w:lvlText w:val="•"/>
      <w:lvlJc w:val="left"/>
      <w:pPr>
        <w:ind w:left="5133" w:hanging="286"/>
      </w:pPr>
      <w:rPr>
        <w:rFonts w:hint="default"/>
      </w:rPr>
    </w:lvl>
    <w:lvl w:ilvl="6" w:tplc="C6EE154E">
      <w:numFmt w:val="bullet"/>
      <w:lvlText w:val="•"/>
      <w:lvlJc w:val="left"/>
      <w:pPr>
        <w:ind w:left="6135" w:hanging="286"/>
      </w:pPr>
      <w:rPr>
        <w:rFonts w:hint="default"/>
      </w:rPr>
    </w:lvl>
    <w:lvl w:ilvl="7" w:tplc="C20E0EBC">
      <w:numFmt w:val="bullet"/>
      <w:lvlText w:val="•"/>
      <w:lvlJc w:val="left"/>
      <w:pPr>
        <w:ind w:left="7138" w:hanging="286"/>
      </w:pPr>
      <w:rPr>
        <w:rFonts w:hint="default"/>
      </w:rPr>
    </w:lvl>
    <w:lvl w:ilvl="8" w:tplc="C772F844">
      <w:numFmt w:val="bullet"/>
      <w:lvlText w:val="•"/>
      <w:lvlJc w:val="left"/>
      <w:pPr>
        <w:ind w:left="8141" w:hanging="286"/>
      </w:pPr>
      <w:rPr>
        <w:rFonts w:hint="default"/>
      </w:rPr>
    </w:lvl>
  </w:abstractNum>
  <w:abstractNum w:abstractNumId="7">
    <w:nsid w:val="54C26661"/>
    <w:multiLevelType w:val="hybridMultilevel"/>
    <w:tmpl w:val="8BE8CE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E6515E3"/>
    <w:multiLevelType w:val="hybridMultilevel"/>
    <w:tmpl w:val="340E6B02"/>
    <w:lvl w:ilvl="0" w:tplc="9CACE282">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9">
    <w:nsid w:val="61FA01DE"/>
    <w:multiLevelType w:val="hybridMultilevel"/>
    <w:tmpl w:val="829AEA84"/>
    <w:lvl w:ilvl="0" w:tplc="04AA4C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6671549B"/>
    <w:multiLevelType w:val="hybridMultilevel"/>
    <w:tmpl w:val="2AE05D5A"/>
    <w:lvl w:ilvl="0" w:tplc="8BB641C0">
      <w:start w:val="1"/>
      <w:numFmt w:val="upperRoman"/>
      <w:lvlText w:val="%1."/>
      <w:lvlJc w:val="left"/>
      <w:pPr>
        <w:ind w:left="1243" w:hanging="250"/>
        <w:jc w:val="right"/>
      </w:pPr>
      <w:rPr>
        <w:rFonts w:ascii="Times New Roman" w:eastAsia="Times New Roman" w:hAnsi="Times New Roman" w:cs="Times New Roman" w:hint="default"/>
        <w:b/>
        <w:bCs/>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1B04DC"/>
    <w:multiLevelType w:val="hybridMultilevel"/>
    <w:tmpl w:val="79E60D50"/>
    <w:lvl w:ilvl="0" w:tplc="01A2DB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F6463D3"/>
    <w:multiLevelType w:val="hybridMultilevel"/>
    <w:tmpl w:val="D5663B2C"/>
    <w:lvl w:ilvl="0" w:tplc="1542042C">
      <w:numFmt w:val="bullet"/>
      <w:lvlText w:val="о"/>
      <w:lvlJc w:val="left"/>
      <w:pPr>
        <w:ind w:left="2358" w:hanging="212"/>
      </w:pPr>
      <w:rPr>
        <w:rFonts w:ascii="Times New Roman" w:eastAsia="Times New Roman" w:hAnsi="Times New Roman" w:cs="Times New Roman" w:hint="default"/>
        <w:b/>
        <w:bCs/>
        <w:w w:val="100"/>
        <w:sz w:val="28"/>
        <w:szCs w:val="28"/>
      </w:rPr>
    </w:lvl>
    <w:lvl w:ilvl="1" w:tplc="8BB641C0">
      <w:start w:val="1"/>
      <w:numFmt w:val="upperRoman"/>
      <w:lvlText w:val="%2."/>
      <w:lvlJc w:val="left"/>
      <w:pPr>
        <w:ind w:left="1243" w:hanging="250"/>
        <w:jc w:val="right"/>
      </w:pPr>
      <w:rPr>
        <w:rFonts w:ascii="Times New Roman" w:eastAsia="Times New Roman" w:hAnsi="Times New Roman" w:cs="Times New Roman" w:hint="default"/>
        <w:b/>
        <w:bCs/>
        <w:w w:val="100"/>
        <w:sz w:val="28"/>
        <w:szCs w:val="28"/>
      </w:rPr>
    </w:lvl>
    <w:lvl w:ilvl="2" w:tplc="D21AC5C0">
      <w:numFmt w:val="bullet"/>
      <w:lvlText w:val="•"/>
      <w:lvlJc w:val="left"/>
      <w:pPr>
        <w:ind w:left="4842" w:hanging="250"/>
      </w:pPr>
      <w:rPr>
        <w:rFonts w:hint="default"/>
      </w:rPr>
    </w:lvl>
    <w:lvl w:ilvl="3" w:tplc="EB34D980">
      <w:numFmt w:val="bullet"/>
      <w:lvlText w:val="•"/>
      <w:lvlJc w:val="left"/>
      <w:pPr>
        <w:ind w:left="5505" w:hanging="250"/>
      </w:pPr>
      <w:rPr>
        <w:rFonts w:hint="default"/>
      </w:rPr>
    </w:lvl>
    <w:lvl w:ilvl="4" w:tplc="B8DEA6C0">
      <w:numFmt w:val="bullet"/>
      <w:lvlText w:val="•"/>
      <w:lvlJc w:val="left"/>
      <w:pPr>
        <w:ind w:left="6168" w:hanging="250"/>
      </w:pPr>
      <w:rPr>
        <w:rFonts w:hint="default"/>
      </w:rPr>
    </w:lvl>
    <w:lvl w:ilvl="5" w:tplc="BDACE73A">
      <w:numFmt w:val="bullet"/>
      <w:lvlText w:val="•"/>
      <w:lvlJc w:val="left"/>
      <w:pPr>
        <w:ind w:left="6831" w:hanging="250"/>
      </w:pPr>
      <w:rPr>
        <w:rFonts w:hint="default"/>
      </w:rPr>
    </w:lvl>
    <w:lvl w:ilvl="6" w:tplc="4F443F1A">
      <w:numFmt w:val="bullet"/>
      <w:lvlText w:val="•"/>
      <w:lvlJc w:val="left"/>
      <w:pPr>
        <w:ind w:left="7494" w:hanging="250"/>
      </w:pPr>
      <w:rPr>
        <w:rFonts w:hint="default"/>
      </w:rPr>
    </w:lvl>
    <w:lvl w:ilvl="7" w:tplc="12AEE71E">
      <w:numFmt w:val="bullet"/>
      <w:lvlText w:val="•"/>
      <w:lvlJc w:val="left"/>
      <w:pPr>
        <w:ind w:left="8157" w:hanging="250"/>
      </w:pPr>
      <w:rPr>
        <w:rFonts w:hint="default"/>
      </w:rPr>
    </w:lvl>
    <w:lvl w:ilvl="8" w:tplc="31F02E98">
      <w:numFmt w:val="bullet"/>
      <w:lvlText w:val="•"/>
      <w:lvlJc w:val="left"/>
      <w:pPr>
        <w:ind w:left="8820" w:hanging="250"/>
      </w:pPr>
      <w:rPr>
        <w:rFonts w:hint="default"/>
      </w:rPr>
    </w:lvl>
  </w:abstractNum>
  <w:abstractNum w:abstractNumId="13">
    <w:nsid w:val="7FF80FFA"/>
    <w:multiLevelType w:val="hybridMultilevel"/>
    <w:tmpl w:val="202A5A98"/>
    <w:lvl w:ilvl="0" w:tplc="701AF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6"/>
  </w:num>
  <w:num w:numId="3">
    <w:abstractNumId w:val="12"/>
  </w:num>
  <w:num w:numId="4">
    <w:abstractNumId w:val="8"/>
  </w:num>
  <w:num w:numId="5">
    <w:abstractNumId w:val="11"/>
  </w:num>
  <w:num w:numId="6">
    <w:abstractNumId w:val="4"/>
  </w:num>
  <w:num w:numId="7">
    <w:abstractNumId w:val="3"/>
  </w:num>
  <w:num w:numId="8">
    <w:abstractNumId w:val="7"/>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4D10FA"/>
    <w:rsid w:val="00122991"/>
    <w:rsid w:val="00271E61"/>
    <w:rsid w:val="00274BA9"/>
    <w:rsid w:val="002C2D45"/>
    <w:rsid w:val="002E70C3"/>
    <w:rsid w:val="0047293D"/>
    <w:rsid w:val="004D10FA"/>
    <w:rsid w:val="00516F7A"/>
    <w:rsid w:val="00520E65"/>
    <w:rsid w:val="00533BC1"/>
    <w:rsid w:val="006B3C3E"/>
    <w:rsid w:val="00706F9D"/>
    <w:rsid w:val="00774AA9"/>
    <w:rsid w:val="007B197B"/>
    <w:rsid w:val="007F4F46"/>
    <w:rsid w:val="00800458"/>
    <w:rsid w:val="0081332D"/>
    <w:rsid w:val="00857F70"/>
    <w:rsid w:val="00886B5A"/>
    <w:rsid w:val="008B5C51"/>
    <w:rsid w:val="008E7162"/>
    <w:rsid w:val="0091087C"/>
    <w:rsid w:val="0092730A"/>
    <w:rsid w:val="00975A36"/>
    <w:rsid w:val="009A59BD"/>
    <w:rsid w:val="009C1663"/>
    <w:rsid w:val="00A4159C"/>
    <w:rsid w:val="00A452AB"/>
    <w:rsid w:val="00A750F5"/>
    <w:rsid w:val="00C60B2F"/>
    <w:rsid w:val="00CA487A"/>
    <w:rsid w:val="00CA7CD9"/>
    <w:rsid w:val="00D02334"/>
    <w:rsid w:val="00D07517"/>
    <w:rsid w:val="00D178B2"/>
    <w:rsid w:val="00D743E9"/>
    <w:rsid w:val="00DA7CCF"/>
    <w:rsid w:val="00DF5F1A"/>
    <w:rsid w:val="00E76EA2"/>
    <w:rsid w:val="00F023B5"/>
    <w:rsid w:val="00F32291"/>
    <w:rsid w:val="00F4294D"/>
    <w:rsid w:val="00FB1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D10F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D10FA"/>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4D10FA"/>
    <w:rPr>
      <w:rFonts w:ascii="Times New Roman" w:eastAsia="Times New Roman" w:hAnsi="Times New Roman" w:cs="Times New Roman"/>
      <w:sz w:val="28"/>
      <w:szCs w:val="28"/>
      <w:lang w:val="en-US" w:eastAsia="en-US"/>
    </w:rPr>
  </w:style>
  <w:style w:type="paragraph" w:customStyle="1" w:styleId="11">
    <w:name w:val="Заголовок 11"/>
    <w:basedOn w:val="a"/>
    <w:uiPriority w:val="1"/>
    <w:qFormat/>
    <w:rsid w:val="004D10FA"/>
    <w:pPr>
      <w:widowControl w:val="0"/>
      <w:autoSpaceDE w:val="0"/>
      <w:autoSpaceDN w:val="0"/>
      <w:spacing w:after="0" w:line="240" w:lineRule="auto"/>
      <w:ind w:left="2275"/>
      <w:outlineLvl w:val="1"/>
    </w:pPr>
    <w:rPr>
      <w:rFonts w:ascii="Times New Roman" w:eastAsia="Times New Roman" w:hAnsi="Times New Roman" w:cs="Times New Roman"/>
      <w:b/>
      <w:bCs/>
      <w:sz w:val="28"/>
      <w:szCs w:val="28"/>
      <w:lang w:val="en-US" w:eastAsia="en-US"/>
    </w:rPr>
  </w:style>
  <w:style w:type="paragraph" w:styleId="a5">
    <w:name w:val="List Paragraph"/>
    <w:basedOn w:val="a"/>
    <w:uiPriority w:val="34"/>
    <w:qFormat/>
    <w:rsid w:val="004D10FA"/>
    <w:pPr>
      <w:widowControl w:val="0"/>
      <w:autoSpaceDE w:val="0"/>
      <w:autoSpaceDN w:val="0"/>
      <w:spacing w:after="0" w:line="240" w:lineRule="auto"/>
      <w:ind w:left="118" w:firstLine="70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4D10FA"/>
    <w:pPr>
      <w:widowControl w:val="0"/>
      <w:autoSpaceDE w:val="0"/>
      <w:autoSpaceDN w:val="0"/>
      <w:spacing w:after="0" w:line="247" w:lineRule="exact"/>
      <w:ind w:left="33"/>
      <w:jc w:val="center"/>
    </w:pPr>
    <w:rPr>
      <w:rFonts w:ascii="Times New Roman" w:eastAsia="Times New Roman" w:hAnsi="Times New Roman" w:cs="Times New Roman"/>
      <w:lang w:val="en-US" w:eastAsia="en-US"/>
    </w:rPr>
  </w:style>
  <w:style w:type="paragraph" w:customStyle="1" w:styleId="a6">
    <w:name w:val="Знак Знак Знак Знак"/>
    <w:basedOn w:val="a"/>
    <w:rsid w:val="00A750F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7">
    <w:name w:val="Body Text Indent"/>
    <w:basedOn w:val="a"/>
    <w:link w:val="a8"/>
    <w:uiPriority w:val="99"/>
    <w:rsid w:val="00E76EA2"/>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E76EA2"/>
    <w:rPr>
      <w:rFonts w:ascii="Times New Roman" w:eastAsia="Times New Roman" w:hAnsi="Times New Roman" w:cs="Times New Roman"/>
      <w:sz w:val="24"/>
      <w:szCs w:val="24"/>
    </w:rPr>
  </w:style>
  <w:style w:type="table" w:styleId="a9">
    <w:name w:val="Table Grid"/>
    <w:basedOn w:val="a1"/>
    <w:uiPriority w:val="99"/>
    <w:rsid w:val="00E76E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47293D"/>
    <w:pPr>
      <w:spacing w:after="0" w:line="240" w:lineRule="auto"/>
    </w:pPr>
  </w:style>
  <w:style w:type="paragraph" w:styleId="ab">
    <w:name w:val="Balloon Text"/>
    <w:basedOn w:val="a"/>
    <w:link w:val="ac"/>
    <w:uiPriority w:val="99"/>
    <w:semiHidden/>
    <w:unhideWhenUsed/>
    <w:rsid w:val="00774AA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74A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7389347">
      <w:bodyDiv w:val="1"/>
      <w:marLeft w:val="0"/>
      <w:marRight w:val="0"/>
      <w:marTop w:val="0"/>
      <w:marBottom w:val="0"/>
      <w:divBdr>
        <w:top w:val="none" w:sz="0" w:space="0" w:color="auto"/>
        <w:left w:val="none" w:sz="0" w:space="0" w:color="auto"/>
        <w:bottom w:val="none" w:sz="0" w:space="0" w:color="auto"/>
        <w:right w:val="none" w:sz="0" w:space="0" w:color="auto"/>
      </w:divBdr>
    </w:div>
    <w:div w:id="108550773">
      <w:bodyDiv w:val="1"/>
      <w:marLeft w:val="0"/>
      <w:marRight w:val="0"/>
      <w:marTop w:val="0"/>
      <w:marBottom w:val="0"/>
      <w:divBdr>
        <w:top w:val="none" w:sz="0" w:space="0" w:color="auto"/>
        <w:left w:val="none" w:sz="0" w:space="0" w:color="auto"/>
        <w:bottom w:val="none" w:sz="0" w:space="0" w:color="auto"/>
        <w:right w:val="none" w:sz="0" w:space="0" w:color="auto"/>
      </w:divBdr>
    </w:div>
    <w:div w:id="199100152">
      <w:bodyDiv w:val="1"/>
      <w:marLeft w:val="0"/>
      <w:marRight w:val="0"/>
      <w:marTop w:val="0"/>
      <w:marBottom w:val="0"/>
      <w:divBdr>
        <w:top w:val="none" w:sz="0" w:space="0" w:color="auto"/>
        <w:left w:val="none" w:sz="0" w:space="0" w:color="auto"/>
        <w:bottom w:val="none" w:sz="0" w:space="0" w:color="auto"/>
        <w:right w:val="none" w:sz="0" w:space="0" w:color="auto"/>
      </w:divBdr>
    </w:div>
    <w:div w:id="523637370">
      <w:bodyDiv w:val="1"/>
      <w:marLeft w:val="0"/>
      <w:marRight w:val="0"/>
      <w:marTop w:val="0"/>
      <w:marBottom w:val="0"/>
      <w:divBdr>
        <w:top w:val="none" w:sz="0" w:space="0" w:color="auto"/>
        <w:left w:val="none" w:sz="0" w:space="0" w:color="auto"/>
        <w:bottom w:val="none" w:sz="0" w:space="0" w:color="auto"/>
        <w:right w:val="none" w:sz="0" w:space="0" w:color="auto"/>
      </w:divBdr>
    </w:div>
    <w:div w:id="532378585">
      <w:bodyDiv w:val="1"/>
      <w:marLeft w:val="0"/>
      <w:marRight w:val="0"/>
      <w:marTop w:val="0"/>
      <w:marBottom w:val="0"/>
      <w:divBdr>
        <w:top w:val="none" w:sz="0" w:space="0" w:color="auto"/>
        <w:left w:val="none" w:sz="0" w:space="0" w:color="auto"/>
        <w:bottom w:val="none" w:sz="0" w:space="0" w:color="auto"/>
        <w:right w:val="none" w:sz="0" w:space="0" w:color="auto"/>
      </w:divBdr>
    </w:div>
    <w:div w:id="581373392">
      <w:bodyDiv w:val="1"/>
      <w:marLeft w:val="0"/>
      <w:marRight w:val="0"/>
      <w:marTop w:val="0"/>
      <w:marBottom w:val="0"/>
      <w:divBdr>
        <w:top w:val="none" w:sz="0" w:space="0" w:color="auto"/>
        <w:left w:val="none" w:sz="0" w:space="0" w:color="auto"/>
        <w:bottom w:val="none" w:sz="0" w:space="0" w:color="auto"/>
        <w:right w:val="none" w:sz="0" w:space="0" w:color="auto"/>
      </w:divBdr>
    </w:div>
    <w:div w:id="610167906">
      <w:bodyDiv w:val="1"/>
      <w:marLeft w:val="0"/>
      <w:marRight w:val="0"/>
      <w:marTop w:val="0"/>
      <w:marBottom w:val="0"/>
      <w:divBdr>
        <w:top w:val="none" w:sz="0" w:space="0" w:color="auto"/>
        <w:left w:val="none" w:sz="0" w:space="0" w:color="auto"/>
        <w:bottom w:val="none" w:sz="0" w:space="0" w:color="auto"/>
        <w:right w:val="none" w:sz="0" w:space="0" w:color="auto"/>
      </w:divBdr>
    </w:div>
    <w:div w:id="949971545">
      <w:bodyDiv w:val="1"/>
      <w:marLeft w:val="0"/>
      <w:marRight w:val="0"/>
      <w:marTop w:val="0"/>
      <w:marBottom w:val="0"/>
      <w:divBdr>
        <w:top w:val="none" w:sz="0" w:space="0" w:color="auto"/>
        <w:left w:val="none" w:sz="0" w:space="0" w:color="auto"/>
        <w:bottom w:val="none" w:sz="0" w:space="0" w:color="auto"/>
        <w:right w:val="none" w:sz="0" w:space="0" w:color="auto"/>
      </w:divBdr>
    </w:div>
    <w:div w:id="1137989810">
      <w:bodyDiv w:val="1"/>
      <w:marLeft w:val="0"/>
      <w:marRight w:val="0"/>
      <w:marTop w:val="0"/>
      <w:marBottom w:val="0"/>
      <w:divBdr>
        <w:top w:val="none" w:sz="0" w:space="0" w:color="auto"/>
        <w:left w:val="none" w:sz="0" w:space="0" w:color="auto"/>
        <w:bottom w:val="none" w:sz="0" w:space="0" w:color="auto"/>
        <w:right w:val="none" w:sz="0" w:space="0" w:color="auto"/>
      </w:divBdr>
    </w:div>
    <w:div w:id="1157110515">
      <w:bodyDiv w:val="1"/>
      <w:marLeft w:val="0"/>
      <w:marRight w:val="0"/>
      <w:marTop w:val="0"/>
      <w:marBottom w:val="0"/>
      <w:divBdr>
        <w:top w:val="none" w:sz="0" w:space="0" w:color="auto"/>
        <w:left w:val="none" w:sz="0" w:space="0" w:color="auto"/>
        <w:bottom w:val="none" w:sz="0" w:space="0" w:color="auto"/>
        <w:right w:val="none" w:sz="0" w:space="0" w:color="auto"/>
      </w:divBdr>
    </w:div>
    <w:div w:id="1361970904">
      <w:bodyDiv w:val="1"/>
      <w:marLeft w:val="0"/>
      <w:marRight w:val="0"/>
      <w:marTop w:val="0"/>
      <w:marBottom w:val="0"/>
      <w:divBdr>
        <w:top w:val="none" w:sz="0" w:space="0" w:color="auto"/>
        <w:left w:val="none" w:sz="0" w:space="0" w:color="auto"/>
        <w:bottom w:val="none" w:sz="0" w:space="0" w:color="auto"/>
        <w:right w:val="none" w:sz="0" w:space="0" w:color="auto"/>
      </w:divBdr>
    </w:div>
    <w:div w:id="1708066520">
      <w:bodyDiv w:val="1"/>
      <w:marLeft w:val="0"/>
      <w:marRight w:val="0"/>
      <w:marTop w:val="0"/>
      <w:marBottom w:val="0"/>
      <w:divBdr>
        <w:top w:val="none" w:sz="0" w:space="0" w:color="auto"/>
        <w:left w:val="none" w:sz="0" w:space="0" w:color="auto"/>
        <w:bottom w:val="none" w:sz="0" w:space="0" w:color="auto"/>
        <w:right w:val="none" w:sz="0" w:space="0" w:color="auto"/>
      </w:divBdr>
    </w:div>
    <w:div w:id="1745563581">
      <w:bodyDiv w:val="1"/>
      <w:marLeft w:val="0"/>
      <w:marRight w:val="0"/>
      <w:marTop w:val="0"/>
      <w:marBottom w:val="0"/>
      <w:divBdr>
        <w:top w:val="none" w:sz="0" w:space="0" w:color="auto"/>
        <w:left w:val="none" w:sz="0" w:space="0" w:color="auto"/>
        <w:bottom w:val="none" w:sz="0" w:space="0" w:color="auto"/>
        <w:right w:val="none" w:sz="0" w:space="0" w:color="auto"/>
      </w:divBdr>
    </w:div>
    <w:div w:id="2007398972">
      <w:bodyDiv w:val="1"/>
      <w:marLeft w:val="0"/>
      <w:marRight w:val="0"/>
      <w:marTop w:val="0"/>
      <w:marBottom w:val="0"/>
      <w:divBdr>
        <w:top w:val="none" w:sz="0" w:space="0" w:color="auto"/>
        <w:left w:val="none" w:sz="0" w:space="0" w:color="auto"/>
        <w:bottom w:val="none" w:sz="0" w:space="0" w:color="auto"/>
        <w:right w:val="none" w:sz="0" w:space="0" w:color="auto"/>
      </w:divBdr>
    </w:div>
    <w:div w:id="21374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02B45-73A0-41B6-9F6F-F49222D4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18</Pages>
  <Words>4051</Words>
  <Characters>23094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Ибрагимова МА</cp:lastModifiedBy>
  <cp:revision>17</cp:revision>
  <cp:lastPrinted>2018-03-15T06:23:00Z</cp:lastPrinted>
  <dcterms:created xsi:type="dcterms:W3CDTF">2017-03-29T07:13:00Z</dcterms:created>
  <dcterms:modified xsi:type="dcterms:W3CDTF">2018-03-26T06:06:00Z</dcterms:modified>
</cp:coreProperties>
</file>